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48" w:rsidRDefault="00C84501">
      <w:pPr>
        <w:spacing w:line="239" w:lineRule="auto"/>
        <w:ind w:left="559" w:right="380" w:hanging="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76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 w:rsidRPr="007A76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ИНИСТЕ</w:t>
      </w:r>
      <w:r w:rsidRPr="007A766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7A76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СТВО СЕ</w:t>
      </w:r>
      <w:r w:rsidRPr="007A76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7A766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Ь</w:t>
      </w:r>
      <w:r w:rsidRPr="007A76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СК</w:t>
      </w:r>
      <w:r w:rsidRPr="007A76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7A76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 ХОЗЯЙ</w:t>
      </w:r>
      <w:r w:rsidRPr="007A766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7A76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ТВА </w:t>
      </w:r>
      <w:r w:rsidRPr="007A766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Р</w:t>
      </w:r>
      <w:r w:rsidRPr="007A76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ОССИЙСКОЙ ФЕДЕ</w:t>
      </w:r>
      <w:r w:rsidRPr="007A766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7A766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АЦИИ 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ДЕ</w:t>
      </w:r>
      <w:r w:rsidRPr="007A76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A76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A766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9735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НА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A766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Ч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A766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7A766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-</w:t>
      </w:r>
      <w:r w:rsidRPr="007A76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ЕХ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НО</w:t>
      </w:r>
      <w:r w:rsidRPr="007A76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A76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СК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EA0E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</w:t>
      </w:r>
      <w:r w:rsidRPr="007A76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A76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A76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БР</w:t>
      </w:r>
      <w:r w:rsidRPr="007A76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A76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АНИ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Я ФЕДЕ</w:t>
      </w:r>
      <w:r w:rsidRPr="007A76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76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ЬН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A76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A76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7A766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Д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A76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</w:t>
      </w:r>
      <w:r w:rsidRPr="007A76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7A76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A0E7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EA0E7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softHyphen/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НО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Е Б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ДЖ</w:t>
      </w:r>
      <w:r w:rsidRPr="007A76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7A76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НО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A76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A76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A76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ЛЬНО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A76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ЧРЕ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A766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НИ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</w:p>
    <w:p w:rsidR="00263DAC" w:rsidRPr="007A766B" w:rsidRDefault="00C84501">
      <w:pPr>
        <w:spacing w:line="239" w:lineRule="auto"/>
        <w:ind w:left="559" w:right="380" w:hanging="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76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ШЕГО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О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БР</w:t>
      </w:r>
      <w:r w:rsidRPr="007A76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A766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АНИ</w:t>
      </w:r>
      <w:r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263DAC" w:rsidRPr="007A766B" w:rsidRDefault="00B44148">
      <w:pPr>
        <w:pStyle w:val="3"/>
        <w:spacing w:before="4"/>
        <w:ind w:left="174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364490</wp:posOffset>
                </wp:positionV>
                <wp:extent cx="6316980" cy="1270"/>
                <wp:effectExtent l="12065" t="12065" r="14605" b="1524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270"/>
                          <a:chOff x="1114" y="574"/>
                          <a:chExt cx="9948" cy="2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1114" y="574"/>
                            <a:ext cx="9948" cy="2"/>
                          </a:xfrm>
                          <a:custGeom>
                            <a:avLst/>
                            <a:gdLst>
                              <a:gd name="T0" fmla="+- 0 1114 1114"/>
                              <a:gd name="T1" fmla="*/ T0 w 9948"/>
                              <a:gd name="T2" fmla="+- 0 11061 1114"/>
                              <a:gd name="T3" fmla="*/ T2 w 9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8">
                                <a:moveTo>
                                  <a:pt x="0" y="0"/>
                                </a:moveTo>
                                <a:lnTo>
                                  <a:pt x="994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5.7pt;margin-top:28.7pt;width:497.4pt;height:.1pt;z-index:-251658240;mso-position-horizontal-relative:page" coordorigin="1114,574" coordsize="99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">
                <v:shape id="Freeform 16" o:spid="_x0000_s1027" style="position:absolute;left:1114;top:574;width:9948;height:2;visibility:visible;mso-wrap-style:square;v-text-anchor:top" coordsize="9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oSsQA&#10;AADaAAAADwAAAGRycy9kb3ducmV2LnhtbESPzWvCQBTE7wX/h+UJvRTdNAeV6Coi+EEPSuPH+ZF9&#10;JsHs2zS7jWn/+q4g9DjMzG+Y2aIzlWipcaVlBe/DCARxZnXJuYLTcT2YgHAeWWNlmRT8kIPFvPcy&#10;w0TbO39Sm/pcBAi7BBUU3teJlC4ryKAb2po4eFfbGPRBNrnUDd4D3FQyjqKRNFhyWCiwplVB2S39&#10;Ngr2evOxGx86br+2v2k8eqMzXvZKvfa75RSEp87/h5/tnVYQw+NKu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hKErEAAAA2gAAAA8AAAAAAAAAAAAAAAAAmAIAAGRycy9k&#10;b3ducmV2LnhtbFBLBQYAAAAABAAEAPUAAACJAwAAAAA=&#10;" path="m,l9947,e" filled="f" strokeweight="1.54pt">
                  <v:path arrowok="t" o:connecttype="custom" o:connectlocs="0,0;9947,0" o:connectangles="0,0"/>
                </v:shape>
                <w10:wrap anchorx="page"/>
              </v:group>
            </w:pict>
          </mc:Fallback>
        </mc:AlternateContent>
      </w:r>
      <w:r w:rsidR="0029443A" w:rsidRPr="007A766B">
        <w:rPr>
          <w:rFonts w:cs="Times New Roman"/>
          <w:sz w:val="28"/>
          <w:szCs w:val="28"/>
          <w:lang w:val="ru-RU"/>
        </w:rPr>
        <w:t xml:space="preserve">КАЗАНСКИЙ </w:t>
      </w:r>
      <w:r w:rsidR="00C84501" w:rsidRPr="007A766B">
        <w:rPr>
          <w:rFonts w:cs="Times New Roman"/>
          <w:sz w:val="28"/>
          <w:szCs w:val="28"/>
          <w:lang w:val="ru-RU"/>
        </w:rPr>
        <w:t xml:space="preserve"> ГОС</w:t>
      </w:r>
      <w:r w:rsidR="00C84501" w:rsidRPr="007A766B">
        <w:rPr>
          <w:rFonts w:cs="Times New Roman"/>
          <w:spacing w:val="-1"/>
          <w:sz w:val="28"/>
          <w:szCs w:val="28"/>
          <w:lang w:val="ru-RU"/>
        </w:rPr>
        <w:t>У</w:t>
      </w:r>
      <w:r w:rsidR="00C84501" w:rsidRPr="007A766B">
        <w:rPr>
          <w:rFonts w:cs="Times New Roman"/>
          <w:sz w:val="28"/>
          <w:szCs w:val="28"/>
          <w:lang w:val="ru-RU"/>
        </w:rPr>
        <w:t>Д</w:t>
      </w:r>
      <w:r w:rsidR="00C84501" w:rsidRPr="007A766B">
        <w:rPr>
          <w:rFonts w:cs="Times New Roman"/>
          <w:spacing w:val="2"/>
          <w:sz w:val="28"/>
          <w:szCs w:val="28"/>
          <w:lang w:val="ru-RU"/>
        </w:rPr>
        <w:t>А</w:t>
      </w:r>
      <w:r w:rsidR="00C84501" w:rsidRPr="007A766B">
        <w:rPr>
          <w:rFonts w:cs="Times New Roman"/>
          <w:spacing w:val="-1"/>
          <w:sz w:val="28"/>
          <w:szCs w:val="28"/>
          <w:lang w:val="ru-RU"/>
        </w:rPr>
        <w:t>Р</w:t>
      </w:r>
      <w:r w:rsidR="00C84501" w:rsidRPr="007A766B">
        <w:rPr>
          <w:rFonts w:cs="Times New Roman"/>
          <w:sz w:val="28"/>
          <w:szCs w:val="28"/>
          <w:lang w:val="ru-RU"/>
        </w:rPr>
        <w:t>СТВЕННЫЙ АГ</w:t>
      </w:r>
      <w:r w:rsidR="00C84501" w:rsidRPr="007A766B">
        <w:rPr>
          <w:rFonts w:cs="Times New Roman"/>
          <w:spacing w:val="-3"/>
          <w:sz w:val="28"/>
          <w:szCs w:val="28"/>
          <w:lang w:val="ru-RU"/>
        </w:rPr>
        <w:t>Р</w:t>
      </w:r>
      <w:r w:rsidR="00C84501" w:rsidRPr="007A766B">
        <w:rPr>
          <w:rFonts w:cs="Times New Roman"/>
          <w:spacing w:val="1"/>
          <w:sz w:val="28"/>
          <w:szCs w:val="28"/>
          <w:lang w:val="ru-RU"/>
        </w:rPr>
        <w:t>А</w:t>
      </w:r>
      <w:r w:rsidR="00C84501" w:rsidRPr="007A766B">
        <w:rPr>
          <w:rFonts w:cs="Times New Roman"/>
          <w:spacing w:val="-3"/>
          <w:sz w:val="28"/>
          <w:szCs w:val="28"/>
          <w:lang w:val="ru-RU"/>
        </w:rPr>
        <w:t>Р</w:t>
      </w:r>
      <w:r w:rsidR="00C84501" w:rsidRPr="007A766B">
        <w:rPr>
          <w:rFonts w:cs="Times New Roman"/>
          <w:sz w:val="28"/>
          <w:szCs w:val="28"/>
          <w:lang w:val="ru-RU"/>
        </w:rPr>
        <w:t>НЫЙ У</w:t>
      </w:r>
      <w:r w:rsidR="00C84501" w:rsidRPr="007A766B">
        <w:rPr>
          <w:rFonts w:cs="Times New Roman"/>
          <w:spacing w:val="1"/>
          <w:sz w:val="28"/>
          <w:szCs w:val="28"/>
          <w:lang w:val="ru-RU"/>
        </w:rPr>
        <w:t>Н</w:t>
      </w:r>
      <w:r w:rsidR="00C84501" w:rsidRPr="007A766B">
        <w:rPr>
          <w:rFonts w:cs="Times New Roman"/>
          <w:sz w:val="28"/>
          <w:szCs w:val="28"/>
          <w:lang w:val="ru-RU"/>
        </w:rPr>
        <w:t>И</w:t>
      </w:r>
      <w:r w:rsidR="00C84501" w:rsidRPr="007A766B">
        <w:rPr>
          <w:rFonts w:cs="Times New Roman"/>
          <w:spacing w:val="3"/>
          <w:sz w:val="28"/>
          <w:szCs w:val="28"/>
          <w:lang w:val="ru-RU"/>
        </w:rPr>
        <w:t>В</w:t>
      </w:r>
      <w:r w:rsidR="00C84501" w:rsidRPr="007A766B">
        <w:rPr>
          <w:rFonts w:cs="Times New Roman"/>
          <w:sz w:val="28"/>
          <w:szCs w:val="28"/>
          <w:lang w:val="ru-RU"/>
        </w:rPr>
        <w:t>Е</w:t>
      </w:r>
      <w:r w:rsidR="00C84501" w:rsidRPr="007A766B">
        <w:rPr>
          <w:rFonts w:cs="Times New Roman"/>
          <w:spacing w:val="-3"/>
          <w:sz w:val="28"/>
          <w:szCs w:val="28"/>
          <w:lang w:val="ru-RU"/>
        </w:rPr>
        <w:t>Р</w:t>
      </w:r>
      <w:r w:rsidR="00C84501" w:rsidRPr="007A766B">
        <w:rPr>
          <w:rFonts w:cs="Times New Roman"/>
          <w:sz w:val="28"/>
          <w:szCs w:val="28"/>
          <w:lang w:val="ru-RU"/>
        </w:rPr>
        <w:t>СИТЕТ</w:t>
      </w:r>
    </w:p>
    <w:p w:rsidR="00263DAC" w:rsidRPr="007A766B" w:rsidRDefault="00263DAC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63DAC" w:rsidRDefault="00263DAC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75CA8" w:rsidRDefault="00775CA8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75CA8" w:rsidRPr="007A766B" w:rsidRDefault="00775CA8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63DAC" w:rsidRPr="007A766B" w:rsidRDefault="00263DAC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BB359B" w:rsidRDefault="00BB359B" w:rsidP="0029443A">
      <w:pPr>
        <w:widowControl/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263DAC" w:rsidRPr="007A766B" w:rsidRDefault="00263DAC">
      <w:pPr>
        <w:spacing w:before="5" w:line="1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63DAC" w:rsidRDefault="00263DAC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60699" w:rsidRPr="007A766B" w:rsidRDefault="00160699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63DAC" w:rsidRPr="007A766B" w:rsidRDefault="00263DAC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63DAC" w:rsidRPr="007A766B" w:rsidRDefault="00263DAC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63DAC" w:rsidRPr="007A766B" w:rsidRDefault="00263DAC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775CA8" w:rsidRPr="00775CA8" w:rsidRDefault="00775CA8" w:rsidP="00775CA8">
      <w:pPr>
        <w:spacing w:line="360" w:lineRule="auto"/>
        <w:ind w:left="135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775C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ПРОГРАММА </w:t>
      </w:r>
    </w:p>
    <w:p w:rsidR="00775CA8" w:rsidRPr="00775CA8" w:rsidRDefault="00775CA8" w:rsidP="00775CA8">
      <w:pPr>
        <w:spacing w:line="360" w:lineRule="auto"/>
        <w:ind w:left="135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775C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ВСТУПИТЕЛЬНОГО ИСПЫТАНИЯ </w:t>
      </w:r>
    </w:p>
    <w:p w:rsidR="00775CA8" w:rsidRPr="00775CA8" w:rsidRDefault="00775CA8" w:rsidP="00775CA8">
      <w:pPr>
        <w:spacing w:line="360" w:lineRule="auto"/>
        <w:ind w:left="135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</w:pPr>
      <w:r w:rsidRPr="00775C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ПО СПЕЦИАЛЬНОЙ ДИСЦИПЛИНЕ </w:t>
      </w:r>
    </w:p>
    <w:p w:rsidR="00263DAC" w:rsidRPr="00775CA8" w:rsidRDefault="00775CA8" w:rsidP="00775CA8">
      <w:pPr>
        <w:ind w:left="13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для </w:t>
      </w:r>
      <w:proofErr w:type="gramStart"/>
      <w:r w:rsidR="00C84501"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</w:t>
      </w:r>
      <w:r w:rsidR="00C84501" w:rsidRPr="00775CA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="00C84501"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="00C84501" w:rsidRPr="00775CA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</w:t>
      </w:r>
      <w:r w:rsidR="00C84501" w:rsidRPr="00775CA8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у</w:t>
      </w:r>
      <w:r w:rsidR="00C84501" w:rsidRPr="00775CA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</w:t>
      </w:r>
      <w:r w:rsidR="00C84501"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="00C84501" w:rsidRPr="00775CA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ю</w:t>
      </w:r>
      <w:r w:rsidR="00C84501"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щих</w:t>
      </w:r>
      <w:proofErr w:type="gramEnd"/>
      <w:r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C84501" w:rsidRPr="00775CA8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="00C84501"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C84501"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="00C84501" w:rsidRPr="00775CA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б</w:t>
      </w:r>
      <w:r w:rsidR="00C84501"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уче</w:t>
      </w:r>
      <w:r w:rsidR="00C84501" w:rsidRPr="00775CA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н</w:t>
      </w:r>
      <w:r w:rsidR="00C84501"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ие</w:t>
      </w:r>
      <w:r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C84501"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</w:t>
      </w:r>
      <w:r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C84501" w:rsidRPr="00775CA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</w:t>
      </w:r>
      <w:r w:rsidR="00C84501"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</w:t>
      </w:r>
      <w:r w:rsidR="00C84501" w:rsidRPr="00775CA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о</w:t>
      </w:r>
      <w:r w:rsidR="00C84501"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</w:t>
      </w:r>
      <w:r w:rsidR="00C84501" w:rsidRPr="00775CA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</w:t>
      </w:r>
      <w:r w:rsidR="00C84501"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="00C84501" w:rsidRPr="00775CA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м</w:t>
      </w:r>
      <w:r w:rsidR="00C84501"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</w:t>
      </w:r>
      <w:r w:rsidR="00C84501" w:rsidRPr="00775CA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а</w:t>
      </w:r>
      <w:r w:rsidR="00C84501"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</w:t>
      </w:r>
    </w:p>
    <w:p w:rsidR="00263DAC" w:rsidRPr="00775CA8" w:rsidRDefault="00C84501" w:rsidP="00775CA8">
      <w:pPr>
        <w:ind w:left="14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</w:t>
      </w:r>
      <w:r w:rsidRPr="00775CA8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го</w:t>
      </w:r>
      <w:r w:rsidRPr="00775CA8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>т</w:t>
      </w:r>
      <w:r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775CA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в</w:t>
      </w:r>
      <w:r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ки</w:t>
      </w:r>
      <w:r w:rsidR="00775CA8"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775CA8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н</w:t>
      </w:r>
      <w:r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ау</w:t>
      </w:r>
      <w:r w:rsidRPr="00775CA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ч</w:t>
      </w:r>
      <w:r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775CA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>о</w:t>
      </w:r>
      <w:r w:rsidRPr="00775CA8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-</w:t>
      </w:r>
      <w:r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пе</w:t>
      </w:r>
      <w:r w:rsidRPr="00775CA8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д</w:t>
      </w:r>
      <w:r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775CA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г</w:t>
      </w:r>
      <w:r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Pr="00775CA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г</w:t>
      </w:r>
      <w:r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ич</w:t>
      </w:r>
      <w:r w:rsidRPr="00775CA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е</w:t>
      </w:r>
      <w:r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Pr="00775CA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к</w:t>
      </w:r>
      <w:r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их </w:t>
      </w:r>
      <w:r w:rsidRPr="00775CA8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к</w:t>
      </w:r>
      <w:r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ад</w:t>
      </w:r>
      <w:r w:rsidRPr="00775CA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</w:t>
      </w:r>
      <w:r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ов в</w:t>
      </w:r>
      <w:r w:rsidR="00775CA8"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Pr="00775CA8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>с</w:t>
      </w:r>
      <w:r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</w:t>
      </w:r>
      <w:r w:rsidRPr="00775CA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ир</w:t>
      </w:r>
      <w:r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ан</w:t>
      </w:r>
      <w:r w:rsidRPr="00775CA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т</w:t>
      </w:r>
      <w:r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</w:t>
      </w:r>
      <w:r w:rsidRPr="00775CA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</w:t>
      </w:r>
      <w:r w:rsidRPr="00775CA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</w:t>
      </w:r>
    </w:p>
    <w:p w:rsidR="00263DAC" w:rsidRPr="00775CA8" w:rsidRDefault="00263DAC">
      <w:pPr>
        <w:spacing w:before="6" w:line="1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63DAC" w:rsidRPr="00775CA8" w:rsidRDefault="00263DAC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63DAC" w:rsidRPr="00775CA8" w:rsidRDefault="00263DAC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63DAC" w:rsidRPr="00775CA8" w:rsidRDefault="00263DAC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63DAC" w:rsidRPr="00775CA8" w:rsidRDefault="00263DAC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9443A" w:rsidRDefault="00C84501" w:rsidP="00775CA8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75C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</w:t>
      </w:r>
      <w:r w:rsidRPr="00775C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775C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</w:t>
      </w:r>
      <w:r w:rsidRPr="00775CA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775C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лен</w:t>
      </w:r>
      <w:r w:rsidRPr="00775C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775C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775C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775C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од</w:t>
      </w:r>
      <w:r w:rsidRPr="00775CA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г</w:t>
      </w:r>
      <w:r w:rsidRPr="00775C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775C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775C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ов</w:t>
      </w:r>
      <w:r w:rsidRPr="00775CA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775CA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775C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  <w:r w:rsidRPr="00775CA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="00775CA8" w:rsidRPr="00775CA8">
        <w:rPr>
          <w:rFonts w:ascii="Times New Roman" w:hAnsi="Times New Roman"/>
          <w:b/>
          <w:sz w:val="28"/>
          <w:szCs w:val="28"/>
          <w:lang w:val="ru-RU"/>
        </w:rPr>
        <w:t>35.06.01 – Сельское хозяйство</w:t>
      </w:r>
    </w:p>
    <w:p w:rsidR="00775CA8" w:rsidRPr="00775CA8" w:rsidRDefault="00775CA8" w:rsidP="00775CA8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6300"/>
      </w:tblGrid>
      <w:tr w:rsidR="00775CA8" w:rsidRPr="005035C8" w:rsidTr="004429A1">
        <w:tc>
          <w:tcPr>
            <w:tcW w:w="3652" w:type="dxa"/>
          </w:tcPr>
          <w:p w:rsidR="00775CA8" w:rsidRPr="00775CA8" w:rsidRDefault="00775CA8" w:rsidP="00775CA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7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Направленность (</w:t>
            </w:r>
            <w:r w:rsidRPr="00775CA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п</w:t>
            </w:r>
            <w:r w:rsidRPr="0077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ро</w:t>
            </w:r>
            <w:r w:rsidRPr="00775CA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ф</w:t>
            </w:r>
            <w:r w:rsidRPr="00775CA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</w:t>
            </w:r>
            <w:r w:rsidRPr="00775C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ль):</w:t>
            </w:r>
          </w:p>
        </w:tc>
        <w:tc>
          <w:tcPr>
            <w:tcW w:w="6571" w:type="dxa"/>
          </w:tcPr>
          <w:p w:rsidR="00BF654D" w:rsidRDefault="00BF654D" w:rsidP="00775CA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06.01.01 – Общее земледелие</w:t>
            </w:r>
            <w:r w:rsidR="005035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растениеводство</w:t>
            </w:r>
          </w:p>
          <w:p w:rsidR="00775CA8" w:rsidRPr="00775CA8" w:rsidRDefault="00775CA8" w:rsidP="00775CA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5CA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06.01.04 - Агрохимия </w:t>
            </w:r>
          </w:p>
          <w:p w:rsidR="00775CA8" w:rsidRDefault="00BF654D" w:rsidP="00BF65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06.01.05 – Селекция и семеноводство</w:t>
            </w:r>
            <w:r w:rsidR="00503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с/х культур</w:t>
            </w:r>
          </w:p>
          <w:p w:rsidR="00BF654D" w:rsidRDefault="005035C8" w:rsidP="00BF654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06.01.07</w:t>
            </w:r>
            <w:r w:rsidR="00BF6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– Защита растений</w:t>
            </w:r>
          </w:p>
        </w:tc>
      </w:tr>
    </w:tbl>
    <w:p w:rsidR="00263DAC" w:rsidRPr="00775CA8" w:rsidRDefault="00263DAC" w:rsidP="00775CA8">
      <w:pPr>
        <w:tabs>
          <w:tab w:val="left" w:pos="4049"/>
        </w:tabs>
        <w:spacing w:line="640" w:lineRule="atLeast"/>
        <w:ind w:left="284" w:right="824"/>
        <w:rPr>
          <w:rFonts w:ascii="Times New Roman" w:hAnsi="Times New Roman" w:cs="Times New Roman"/>
          <w:sz w:val="24"/>
          <w:szCs w:val="24"/>
          <w:lang w:val="ru-RU"/>
        </w:rPr>
      </w:pPr>
    </w:p>
    <w:p w:rsidR="00263DAC" w:rsidRPr="007A766B" w:rsidRDefault="00263DAC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63DAC" w:rsidRPr="007A766B" w:rsidRDefault="00263DAC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63DAC" w:rsidRPr="007A766B" w:rsidRDefault="00263DAC">
      <w:pPr>
        <w:spacing w:before="11" w:line="2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954066" w:rsidRDefault="00954066">
      <w:pPr>
        <w:ind w:left="86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0699" w:rsidRDefault="00160699">
      <w:pPr>
        <w:ind w:left="86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0699" w:rsidRDefault="00160699">
      <w:pPr>
        <w:ind w:left="86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160699" w:rsidRDefault="00160699">
      <w:pPr>
        <w:ind w:left="86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0699" w:rsidRDefault="00160699">
      <w:pPr>
        <w:ind w:left="86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0699" w:rsidRDefault="00160699">
      <w:pPr>
        <w:ind w:left="86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0699" w:rsidRDefault="00160699">
      <w:pPr>
        <w:ind w:left="86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0699" w:rsidRDefault="00160699">
      <w:pPr>
        <w:ind w:left="86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0699" w:rsidRDefault="00160699">
      <w:pPr>
        <w:ind w:left="86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0699" w:rsidRDefault="00160699">
      <w:pPr>
        <w:ind w:left="86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0699" w:rsidRDefault="00160699">
      <w:pPr>
        <w:ind w:left="86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60699" w:rsidRDefault="00160699">
      <w:pPr>
        <w:ind w:left="86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54066" w:rsidRDefault="00954066">
      <w:pPr>
        <w:ind w:left="86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63DAC" w:rsidRPr="007A766B" w:rsidRDefault="00954066" w:rsidP="00954066">
      <w:pPr>
        <w:ind w:left="862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263DAC" w:rsidRPr="007A766B" w:rsidSect="0095082E">
          <w:type w:val="continuous"/>
          <w:pgSz w:w="11907" w:h="16860"/>
          <w:pgMar w:top="851" w:right="567" w:bottom="851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="00C84501"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29443A"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азань</w:t>
      </w:r>
      <w:r w:rsidR="00775CA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r w:rsidR="00C84501" w:rsidRPr="007A766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20</w:t>
      </w:r>
      <w:r w:rsidR="00C84501" w:rsidRPr="007A766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1</w:t>
      </w:r>
      <w:r w:rsidR="00C84501" w:rsidRPr="007A766B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</w:p>
    <w:p w:rsidR="00C84501" w:rsidRPr="007A766B" w:rsidRDefault="00C84501" w:rsidP="00954066">
      <w:pPr>
        <w:pStyle w:val="1"/>
        <w:spacing w:before="69"/>
        <w:rPr>
          <w:rFonts w:cs="Times New Roman"/>
          <w:lang w:val="ru-RU"/>
        </w:rPr>
      </w:pPr>
    </w:p>
    <w:p w:rsidR="00263DAC" w:rsidRPr="007A766B" w:rsidRDefault="00E833D3">
      <w:pPr>
        <w:pStyle w:val="1"/>
        <w:spacing w:before="69"/>
        <w:ind w:left="2"/>
        <w:jc w:val="center"/>
        <w:rPr>
          <w:rFonts w:cs="Times New Roman"/>
          <w:b w:val="0"/>
          <w:bCs w:val="0"/>
          <w:lang w:val="ru-RU"/>
        </w:rPr>
      </w:pPr>
      <w:r w:rsidRPr="007A766B">
        <w:rPr>
          <w:rFonts w:cs="Times New Roman"/>
          <w:lang w:val="ru-RU"/>
        </w:rPr>
        <w:t>ВВЕ</w:t>
      </w:r>
      <w:r w:rsidRPr="007A766B">
        <w:rPr>
          <w:rFonts w:cs="Times New Roman"/>
          <w:spacing w:val="-1"/>
          <w:lang w:val="ru-RU"/>
        </w:rPr>
        <w:t>Д</w:t>
      </w:r>
      <w:r w:rsidRPr="007A766B">
        <w:rPr>
          <w:rFonts w:cs="Times New Roman"/>
          <w:lang w:val="ru-RU"/>
        </w:rPr>
        <w:t>ЕН</w:t>
      </w:r>
      <w:r w:rsidRPr="007A766B">
        <w:rPr>
          <w:rFonts w:cs="Times New Roman"/>
          <w:spacing w:val="-2"/>
          <w:lang w:val="ru-RU"/>
        </w:rPr>
        <w:t>И</w:t>
      </w:r>
      <w:r w:rsidRPr="007A766B">
        <w:rPr>
          <w:rFonts w:cs="Times New Roman"/>
          <w:lang w:val="ru-RU"/>
        </w:rPr>
        <w:t>Е</w:t>
      </w:r>
    </w:p>
    <w:p w:rsidR="00263DAC" w:rsidRPr="007A766B" w:rsidRDefault="00263DAC">
      <w:pPr>
        <w:spacing w:before="8" w:line="11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63DAC" w:rsidRPr="007A766B" w:rsidRDefault="00263DAC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F6796" w:rsidRDefault="00C84501" w:rsidP="002F67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365F">
        <w:rPr>
          <w:rFonts w:ascii="Times New Roman" w:hAnsi="Times New Roman" w:cs="Times New Roman"/>
          <w:sz w:val="28"/>
          <w:szCs w:val="28"/>
          <w:lang w:val="ru-RU"/>
        </w:rPr>
        <w:t>Программа вступительного испытания в аспирантуру по специальной дисциплине разработана в соответствии с ФГОС</w:t>
      </w:r>
      <w:r w:rsidR="007A766B" w:rsidRPr="00F33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3365F"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="007A766B" w:rsidRPr="00F33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3365F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F3365F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направлению подг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товки</w:t>
      </w:r>
      <w:r w:rsidR="002F6796" w:rsidRPr="00F3365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6796" w:rsidRPr="00F33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47309" w:rsidRPr="00F3365F" w:rsidRDefault="00447309" w:rsidP="002F67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35.06.01 «Сельское хозяйство» в редакции Приказа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России от 30.04.2015 №</w:t>
      </w:r>
      <w:r w:rsidR="00EA0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464 и направленности</w:t>
      </w:r>
      <w:r w:rsidR="00EA0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(профилю) подготовки:</w:t>
      </w:r>
    </w:p>
    <w:p w:rsidR="00263DAC" w:rsidRPr="00447309" w:rsidRDefault="004429A1" w:rsidP="00447309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447309">
        <w:rPr>
          <w:rFonts w:ascii="Times New Roman" w:eastAsia="MS Mincho" w:hAnsi="Times New Roman" w:cs="Times New Roman"/>
          <w:sz w:val="28"/>
          <w:szCs w:val="28"/>
          <w:lang w:val="ru-RU"/>
        </w:rPr>
        <w:t>•</w:t>
      </w:r>
      <w:r w:rsidR="00447309" w:rsidRPr="00447309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</w:t>
      </w:r>
      <w:r w:rsidR="00447309" w:rsidRPr="00447309">
        <w:rPr>
          <w:rFonts w:ascii="Times New Roman" w:hAnsi="Times New Roman"/>
          <w:sz w:val="28"/>
          <w:szCs w:val="28"/>
          <w:lang w:val="ru-RU"/>
        </w:rPr>
        <w:t>06.01.01 – Общее земледелие, растениеводство</w:t>
      </w:r>
    </w:p>
    <w:p w:rsidR="002F6796" w:rsidRPr="00447309" w:rsidRDefault="004429A1" w:rsidP="00447309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447309">
        <w:rPr>
          <w:rFonts w:ascii="Times New Roman" w:eastAsia="MS Mincho" w:hAnsi="Times New Roman" w:cs="Times New Roman"/>
          <w:sz w:val="28"/>
          <w:szCs w:val="28"/>
          <w:lang w:val="ru-RU"/>
        </w:rPr>
        <w:t>•</w:t>
      </w:r>
      <w:r w:rsidRPr="00447309">
        <w:rPr>
          <w:rFonts w:ascii="MS Mincho" w:eastAsia="MS Mincho" w:hAnsi="MS Mincho" w:cs="Times New Roman"/>
          <w:sz w:val="28"/>
          <w:szCs w:val="28"/>
          <w:lang w:val="ru-RU"/>
        </w:rPr>
        <w:t xml:space="preserve"> </w:t>
      </w:r>
      <w:r w:rsidR="00447309" w:rsidRPr="00447309">
        <w:rPr>
          <w:rFonts w:ascii="Times New Roman" w:hAnsi="Times New Roman"/>
          <w:sz w:val="28"/>
          <w:szCs w:val="28"/>
          <w:lang w:val="ru-RU"/>
        </w:rPr>
        <w:t>06.01.04 - Агрохимия</w:t>
      </w:r>
      <w:r w:rsidR="00447309" w:rsidRPr="0044730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2F6796" w:rsidRPr="00447309" w:rsidRDefault="004429A1" w:rsidP="00447309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447309">
        <w:rPr>
          <w:rFonts w:ascii="Times New Roman" w:eastAsia="MS Mincho" w:hAnsi="Times New Roman" w:cs="Times New Roman"/>
          <w:sz w:val="28"/>
          <w:szCs w:val="28"/>
          <w:lang w:val="ru-RU"/>
        </w:rPr>
        <w:t>•</w:t>
      </w:r>
      <w:r w:rsidRPr="00447309">
        <w:rPr>
          <w:rFonts w:ascii="MS Mincho" w:eastAsia="MS Mincho" w:hAnsi="MS Mincho" w:cs="Times New Roman"/>
          <w:sz w:val="28"/>
          <w:szCs w:val="28"/>
          <w:lang w:val="ru-RU"/>
        </w:rPr>
        <w:t xml:space="preserve"> </w:t>
      </w:r>
      <w:r w:rsidR="00447309" w:rsidRPr="0044730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06.01.05 – Селекция и семеноводство с/х культур</w:t>
      </w:r>
    </w:p>
    <w:p w:rsidR="00C84501" w:rsidRPr="00447309" w:rsidRDefault="004429A1" w:rsidP="00447309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447309">
        <w:rPr>
          <w:rFonts w:ascii="Times New Roman" w:eastAsia="MS Mincho" w:hAnsi="Times New Roman" w:cs="Times New Roman"/>
          <w:sz w:val="28"/>
          <w:szCs w:val="28"/>
          <w:lang w:val="ru-RU"/>
        </w:rPr>
        <w:t>•</w:t>
      </w:r>
      <w:r w:rsidRPr="00447309">
        <w:rPr>
          <w:rFonts w:ascii="MS Mincho" w:eastAsia="MS Mincho" w:hAnsi="MS Mincho" w:cs="Times New Roman"/>
          <w:sz w:val="28"/>
          <w:szCs w:val="28"/>
          <w:lang w:val="ru-RU"/>
        </w:rPr>
        <w:t xml:space="preserve"> </w:t>
      </w:r>
      <w:r w:rsidR="00447309" w:rsidRPr="0044730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06.01.07  – Защита растений</w:t>
      </w:r>
    </w:p>
    <w:p w:rsidR="00263DAC" w:rsidRPr="00F3365F" w:rsidRDefault="00C84501" w:rsidP="002F679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365F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F3365F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F3365F">
        <w:rPr>
          <w:rFonts w:ascii="Times New Roman" w:hAnsi="Times New Roman" w:cs="Times New Roman"/>
          <w:spacing w:val="5"/>
          <w:sz w:val="28"/>
          <w:szCs w:val="28"/>
          <w:lang w:val="ru-RU"/>
        </w:rPr>
        <w:t>т</w:t>
      </w:r>
      <w:r w:rsidRPr="00F3365F">
        <w:rPr>
          <w:rFonts w:ascii="Times New Roman" w:hAnsi="Times New Roman" w:cs="Times New Roman"/>
          <w:spacing w:val="-8"/>
          <w:sz w:val="28"/>
          <w:szCs w:val="28"/>
          <w:lang w:val="ru-RU"/>
        </w:rPr>
        <w:t>у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пит</w:t>
      </w:r>
      <w:r w:rsidRPr="00F3365F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льное</w:t>
      </w:r>
      <w:r w:rsidR="007A766B" w:rsidRPr="00F33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3365F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пытан</w:t>
      </w:r>
      <w:r w:rsidRPr="00F3365F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A766B" w:rsidRPr="00F33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провод</w:t>
      </w:r>
      <w:r w:rsidRPr="00F3365F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3365F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я в</w:t>
      </w:r>
      <w:r w:rsidR="007A766B" w:rsidRPr="00F33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365F">
        <w:rPr>
          <w:rFonts w:ascii="Times New Roman" w:hAnsi="Times New Roman" w:cs="Times New Roman"/>
          <w:spacing w:val="-5"/>
          <w:sz w:val="28"/>
          <w:szCs w:val="28"/>
          <w:lang w:val="ru-RU"/>
        </w:rPr>
        <w:t>у</w:t>
      </w:r>
      <w:r w:rsidRPr="00F3365F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тн</w:t>
      </w:r>
      <w:r w:rsidRPr="00F3365F">
        <w:rPr>
          <w:rFonts w:ascii="Times New Roman" w:hAnsi="Times New Roman" w:cs="Times New Roman"/>
          <w:spacing w:val="2"/>
          <w:sz w:val="28"/>
          <w:szCs w:val="28"/>
          <w:lang w:val="ru-RU"/>
        </w:rPr>
        <w:t>о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й форм</w:t>
      </w:r>
      <w:r w:rsidRPr="00F3365F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3DAC" w:rsidRPr="00F3365F" w:rsidRDefault="00C84501" w:rsidP="002F6796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F3365F">
        <w:rPr>
          <w:rFonts w:ascii="Times New Roman" w:hAnsi="Times New Roman" w:cs="Times New Roman"/>
          <w:spacing w:val="-2"/>
          <w:sz w:val="28"/>
          <w:szCs w:val="28"/>
          <w:lang w:val="ru-RU"/>
        </w:rPr>
        <w:t>В</w:t>
      </w:r>
      <w:r w:rsidRPr="00F3365F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F3365F">
        <w:rPr>
          <w:rFonts w:ascii="Times New Roman" w:hAnsi="Times New Roman" w:cs="Times New Roman"/>
          <w:spacing w:val="5"/>
          <w:sz w:val="28"/>
          <w:szCs w:val="28"/>
          <w:lang w:val="ru-RU"/>
        </w:rPr>
        <w:t>т</w:t>
      </w:r>
      <w:r w:rsidRPr="00F3365F">
        <w:rPr>
          <w:rFonts w:ascii="Times New Roman" w:hAnsi="Times New Roman" w:cs="Times New Roman"/>
          <w:spacing w:val="-8"/>
          <w:sz w:val="28"/>
          <w:szCs w:val="28"/>
          <w:lang w:val="ru-RU"/>
        </w:rPr>
        <w:t>у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пит</w:t>
      </w:r>
      <w:r w:rsidRPr="00F3365F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льное  и</w:t>
      </w:r>
      <w:r w:rsidRPr="00F3365F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пы</w:t>
      </w:r>
      <w:r w:rsidRPr="00F3365F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F3365F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ние  оц</w:t>
      </w:r>
      <w:r w:rsidRPr="00F3365F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нив</w:t>
      </w:r>
      <w:r w:rsidRPr="00F3365F">
        <w:rPr>
          <w:rFonts w:ascii="Times New Roman" w:hAnsi="Times New Roman" w:cs="Times New Roman"/>
          <w:spacing w:val="-2"/>
          <w:sz w:val="28"/>
          <w:szCs w:val="28"/>
          <w:lang w:val="ru-RU"/>
        </w:rPr>
        <w:t>а</w:t>
      </w:r>
      <w:r w:rsidRPr="00F3365F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3365F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 xml:space="preserve">я  </w:t>
      </w:r>
      <w:r w:rsidRPr="00F3365F">
        <w:rPr>
          <w:rFonts w:ascii="Times New Roman" w:hAnsi="Times New Roman" w:cs="Times New Roman"/>
          <w:spacing w:val="-2"/>
          <w:sz w:val="28"/>
          <w:szCs w:val="28"/>
          <w:lang w:val="ru-RU"/>
        </w:rPr>
        <w:t>п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о   шк</w:t>
      </w:r>
      <w:r w:rsidRPr="00F3365F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ле   от   2   (н</w:t>
      </w:r>
      <w:r w:rsidRPr="00F3365F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3365F">
        <w:rPr>
          <w:rFonts w:ascii="Times New Roman" w:hAnsi="Times New Roman" w:cs="Times New Roman"/>
          <w:spacing w:val="-5"/>
          <w:sz w:val="28"/>
          <w:szCs w:val="28"/>
          <w:lang w:val="ru-RU"/>
        </w:rPr>
        <w:t>у</w:t>
      </w:r>
      <w:r w:rsidRPr="00F3365F">
        <w:rPr>
          <w:rFonts w:ascii="Times New Roman" w:hAnsi="Times New Roman" w:cs="Times New Roman"/>
          <w:spacing w:val="2"/>
          <w:sz w:val="28"/>
          <w:szCs w:val="28"/>
          <w:lang w:val="ru-RU"/>
        </w:rPr>
        <w:t>д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овл</w:t>
      </w:r>
      <w:r w:rsidRPr="00F3365F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творит</w:t>
      </w:r>
      <w:r w:rsidRPr="00F3365F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="002F6796" w:rsidRPr="00F3365F">
        <w:rPr>
          <w:rFonts w:ascii="Times New Roman" w:hAnsi="Times New Roman" w:cs="Times New Roman"/>
          <w:sz w:val="28"/>
          <w:szCs w:val="28"/>
          <w:lang w:val="ru-RU"/>
        </w:rPr>
        <w:t xml:space="preserve">льно) до 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F6796" w:rsidRPr="00F3365F">
        <w:rPr>
          <w:rFonts w:ascii="Times New Roman" w:hAnsi="Times New Roman" w:cs="Times New Roman"/>
          <w:sz w:val="28"/>
          <w:szCs w:val="28"/>
          <w:lang w:val="ru-RU"/>
        </w:rPr>
        <w:t xml:space="preserve"> баллов 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(отл</w:t>
      </w:r>
      <w:r w:rsidRPr="00F3365F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F3365F">
        <w:rPr>
          <w:rFonts w:ascii="Times New Roman" w:hAnsi="Times New Roman" w:cs="Times New Roman"/>
          <w:spacing w:val="-1"/>
          <w:sz w:val="28"/>
          <w:szCs w:val="28"/>
          <w:lang w:val="ru-RU"/>
        </w:rPr>
        <w:t>ч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F3365F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="004429A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F6796" w:rsidRPr="00F3365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3365F">
        <w:rPr>
          <w:rFonts w:ascii="Times New Roman" w:hAnsi="Times New Roman" w:cs="Times New Roman"/>
          <w:spacing w:val="-2"/>
          <w:sz w:val="28"/>
          <w:szCs w:val="28"/>
          <w:lang w:val="ru-RU"/>
        </w:rPr>
        <w:t>ни</w:t>
      </w:r>
      <w:r w:rsidRPr="00F3365F">
        <w:rPr>
          <w:rFonts w:ascii="Times New Roman" w:hAnsi="Times New Roman" w:cs="Times New Roman"/>
          <w:spacing w:val="-1"/>
          <w:sz w:val="28"/>
          <w:szCs w:val="28"/>
          <w:lang w:val="ru-RU"/>
        </w:rPr>
        <w:t>ма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льное</w:t>
      </w:r>
      <w:r w:rsidR="002F6796" w:rsidRPr="00F33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кол</w:t>
      </w:r>
      <w:r w:rsidRPr="00F3365F">
        <w:rPr>
          <w:rFonts w:ascii="Times New Roman" w:hAnsi="Times New Roman" w:cs="Times New Roman"/>
          <w:spacing w:val="1"/>
          <w:sz w:val="28"/>
          <w:szCs w:val="28"/>
          <w:lang w:val="ru-RU"/>
        </w:rPr>
        <w:t>и</w:t>
      </w:r>
      <w:r w:rsidRPr="00F3365F">
        <w:rPr>
          <w:rFonts w:ascii="Times New Roman" w:hAnsi="Times New Roman" w:cs="Times New Roman"/>
          <w:spacing w:val="-1"/>
          <w:sz w:val="28"/>
          <w:szCs w:val="28"/>
          <w:lang w:val="ru-RU"/>
        </w:rPr>
        <w:t>чес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тво</w:t>
      </w:r>
      <w:r w:rsidR="002F6796" w:rsidRPr="00F33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F3365F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ллов,</w:t>
      </w:r>
      <w:r w:rsidR="002F6796" w:rsidRPr="00F33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тв</w:t>
      </w:r>
      <w:r w:rsidRPr="00F3365F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ржд</w:t>
      </w:r>
      <w:r w:rsidRPr="00F3365F">
        <w:rPr>
          <w:rFonts w:ascii="Times New Roman" w:hAnsi="Times New Roman" w:cs="Times New Roman"/>
          <w:spacing w:val="-1"/>
          <w:sz w:val="28"/>
          <w:szCs w:val="28"/>
          <w:lang w:val="ru-RU"/>
        </w:rPr>
        <w:t>а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F3365F">
        <w:rPr>
          <w:rFonts w:ascii="Times New Roman" w:hAnsi="Times New Roman" w:cs="Times New Roman"/>
          <w:spacing w:val="5"/>
          <w:sz w:val="28"/>
          <w:szCs w:val="28"/>
          <w:lang w:val="ru-RU"/>
        </w:rPr>
        <w:t>щ</w:t>
      </w:r>
      <w:r w:rsidRPr="00F3365F">
        <w:rPr>
          <w:rFonts w:ascii="Times New Roman" w:hAnsi="Times New Roman" w:cs="Times New Roman"/>
          <w:spacing w:val="1"/>
          <w:sz w:val="28"/>
          <w:szCs w:val="28"/>
          <w:lang w:val="ru-RU"/>
        </w:rPr>
        <w:t>е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F6796" w:rsidRPr="00F33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365F">
        <w:rPr>
          <w:rFonts w:ascii="Times New Roman" w:hAnsi="Times New Roman" w:cs="Times New Roman"/>
          <w:spacing w:val="-5"/>
          <w:sz w:val="28"/>
          <w:szCs w:val="28"/>
          <w:lang w:val="ru-RU"/>
        </w:rPr>
        <w:t>у</w:t>
      </w:r>
      <w:r w:rsidRPr="00F3365F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F3365F">
        <w:rPr>
          <w:rFonts w:ascii="Times New Roman" w:hAnsi="Times New Roman" w:cs="Times New Roman"/>
          <w:spacing w:val="3"/>
          <w:sz w:val="28"/>
          <w:szCs w:val="28"/>
          <w:lang w:val="ru-RU"/>
        </w:rPr>
        <w:t>п</w:t>
      </w:r>
      <w:r w:rsidRPr="00F3365F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шное</w:t>
      </w:r>
      <w:r w:rsidR="002F6796" w:rsidRPr="00F33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Pr="00F3365F">
        <w:rPr>
          <w:rFonts w:ascii="Times New Roman" w:hAnsi="Times New Roman" w:cs="Times New Roman"/>
          <w:spacing w:val="2"/>
          <w:sz w:val="28"/>
          <w:szCs w:val="28"/>
          <w:lang w:val="ru-RU"/>
        </w:rPr>
        <w:t>х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ожд</w:t>
      </w:r>
      <w:r w:rsidRPr="00F3365F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ние в</w:t>
      </w:r>
      <w:r w:rsidRPr="00F3365F">
        <w:rPr>
          <w:rFonts w:ascii="Times New Roman" w:hAnsi="Times New Roman" w:cs="Times New Roman"/>
          <w:spacing w:val="-2"/>
          <w:sz w:val="28"/>
          <w:szCs w:val="28"/>
          <w:lang w:val="ru-RU"/>
        </w:rPr>
        <w:t>с</w:t>
      </w:r>
      <w:r w:rsidRPr="00F3365F">
        <w:rPr>
          <w:rFonts w:ascii="Times New Roman" w:hAnsi="Times New Roman" w:cs="Times New Roman"/>
          <w:spacing w:val="2"/>
          <w:sz w:val="28"/>
          <w:szCs w:val="28"/>
          <w:lang w:val="ru-RU"/>
        </w:rPr>
        <w:t>т</w:t>
      </w:r>
      <w:r w:rsidRPr="00F3365F">
        <w:rPr>
          <w:rFonts w:ascii="Times New Roman" w:hAnsi="Times New Roman" w:cs="Times New Roman"/>
          <w:spacing w:val="-5"/>
          <w:sz w:val="28"/>
          <w:szCs w:val="28"/>
          <w:lang w:val="ru-RU"/>
        </w:rPr>
        <w:t>у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пит</w:t>
      </w:r>
      <w:r w:rsidRPr="00F3365F">
        <w:rPr>
          <w:rFonts w:ascii="Times New Roman" w:hAnsi="Times New Roman" w:cs="Times New Roman"/>
          <w:spacing w:val="-1"/>
          <w:sz w:val="28"/>
          <w:szCs w:val="28"/>
          <w:lang w:val="ru-RU"/>
        </w:rPr>
        <w:t>е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льного и</w:t>
      </w:r>
      <w:r w:rsidRPr="00F3365F">
        <w:rPr>
          <w:rFonts w:ascii="Times New Roman" w:hAnsi="Times New Roman" w:cs="Times New Roman"/>
          <w:spacing w:val="-1"/>
          <w:sz w:val="28"/>
          <w:szCs w:val="28"/>
          <w:lang w:val="ru-RU"/>
        </w:rPr>
        <w:t>с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пыт</w:t>
      </w:r>
      <w:r w:rsidRPr="00F3365F">
        <w:rPr>
          <w:rFonts w:ascii="Times New Roman" w:hAnsi="Times New Roman" w:cs="Times New Roman"/>
          <w:spacing w:val="-4"/>
          <w:sz w:val="28"/>
          <w:szCs w:val="28"/>
          <w:lang w:val="ru-RU"/>
        </w:rPr>
        <w:t>а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="002F6796" w:rsidRPr="00F336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B0CD3" w:rsidRPr="00F3365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2F6796" w:rsidRPr="00F3365F">
        <w:rPr>
          <w:rFonts w:ascii="Times New Roman" w:hAnsi="Times New Roman" w:cs="Times New Roman"/>
          <w:sz w:val="28"/>
          <w:szCs w:val="28"/>
          <w:lang w:val="ru-RU"/>
        </w:rPr>
        <w:t xml:space="preserve"> балла </w:t>
      </w:r>
      <w:r w:rsidRPr="00F3365F">
        <w:rPr>
          <w:rFonts w:ascii="Times New Roman" w:hAnsi="Times New Roman" w:cs="Times New Roman"/>
          <w:spacing w:val="1"/>
          <w:sz w:val="28"/>
          <w:szCs w:val="28"/>
          <w:lang w:val="ru-RU"/>
        </w:rPr>
        <w:t>(</w:t>
      </w:r>
      <w:r w:rsidR="002B0CD3" w:rsidRPr="00F3365F">
        <w:rPr>
          <w:rFonts w:ascii="Times New Roman" w:hAnsi="Times New Roman" w:cs="Times New Roman"/>
          <w:spacing w:val="1"/>
          <w:sz w:val="28"/>
          <w:szCs w:val="28"/>
          <w:lang w:val="ru-RU"/>
        </w:rPr>
        <w:t>х</w:t>
      </w:r>
      <w:r w:rsidR="002B0CD3" w:rsidRPr="00F3365F">
        <w:rPr>
          <w:rFonts w:ascii="Times New Roman" w:hAnsi="Times New Roman" w:cs="Times New Roman"/>
          <w:spacing w:val="1"/>
          <w:sz w:val="28"/>
          <w:szCs w:val="28"/>
          <w:lang w:val="ru-RU"/>
        </w:rPr>
        <w:t>о</w:t>
      </w:r>
      <w:r w:rsidR="002B0CD3" w:rsidRPr="00F3365F">
        <w:rPr>
          <w:rFonts w:ascii="Times New Roman" w:hAnsi="Times New Roman" w:cs="Times New Roman"/>
          <w:spacing w:val="1"/>
          <w:sz w:val="28"/>
          <w:szCs w:val="28"/>
          <w:lang w:val="ru-RU"/>
        </w:rPr>
        <w:t>рошо</w:t>
      </w:r>
      <w:r w:rsidRPr="00F3365F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Pr="00F336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F6796" w:rsidRPr="00F3365F" w:rsidRDefault="002F6796" w:rsidP="002F6796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263DAC" w:rsidRPr="00F3365F" w:rsidRDefault="00C84501" w:rsidP="00F3365F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365F">
        <w:rPr>
          <w:rFonts w:ascii="Times New Roman" w:hAnsi="Times New Roman" w:cs="Times New Roman"/>
          <w:b/>
          <w:sz w:val="28"/>
          <w:szCs w:val="28"/>
          <w:lang w:val="ru-RU"/>
        </w:rPr>
        <w:t>Крит</w:t>
      </w:r>
      <w:r w:rsidRPr="00F3365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е</w:t>
      </w:r>
      <w:r w:rsidRPr="00F3365F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Pr="00F3365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и</w:t>
      </w:r>
      <w:r w:rsidRPr="00F3365F">
        <w:rPr>
          <w:rFonts w:ascii="Times New Roman" w:hAnsi="Times New Roman" w:cs="Times New Roman"/>
          <w:b/>
          <w:sz w:val="28"/>
          <w:szCs w:val="28"/>
          <w:lang w:val="ru-RU"/>
        </w:rPr>
        <w:t>и оц</w:t>
      </w:r>
      <w:r w:rsidRPr="00F3365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е</w:t>
      </w:r>
      <w:r w:rsidRPr="00F3365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н</w:t>
      </w:r>
      <w:r w:rsidRPr="00F3365F">
        <w:rPr>
          <w:rFonts w:ascii="Times New Roman" w:hAnsi="Times New Roman" w:cs="Times New Roman"/>
          <w:b/>
          <w:sz w:val="28"/>
          <w:szCs w:val="28"/>
          <w:lang w:val="ru-RU"/>
        </w:rPr>
        <w:t>ив</w:t>
      </w:r>
      <w:r w:rsidRPr="00F3365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а</w:t>
      </w:r>
      <w:r w:rsidRPr="00F336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ния </w:t>
      </w:r>
      <w:r w:rsidRPr="00F3365F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о</w:t>
      </w:r>
      <w:r w:rsidRPr="00F3365F">
        <w:rPr>
          <w:rFonts w:ascii="Times New Roman" w:hAnsi="Times New Roman" w:cs="Times New Roman"/>
          <w:b/>
          <w:sz w:val="28"/>
          <w:szCs w:val="28"/>
          <w:lang w:val="ru-RU"/>
        </w:rPr>
        <w:t>тв</w:t>
      </w:r>
      <w:r w:rsidRPr="00F3365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е</w:t>
      </w:r>
      <w:r w:rsidRPr="00F3365F">
        <w:rPr>
          <w:rFonts w:ascii="Times New Roman" w:hAnsi="Times New Roman" w:cs="Times New Roman"/>
          <w:b/>
          <w:sz w:val="28"/>
          <w:szCs w:val="28"/>
          <w:lang w:val="ru-RU"/>
        </w:rPr>
        <w:t>та</w:t>
      </w:r>
      <w:r w:rsidR="007A766B" w:rsidRPr="00F336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365F">
        <w:rPr>
          <w:rFonts w:ascii="Times New Roman" w:hAnsi="Times New Roman" w:cs="Times New Roman"/>
          <w:b/>
          <w:sz w:val="28"/>
          <w:szCs w:val="28"/>
          <w:lang w:val="ru-RU"/>
        </w:rPr>
        <w:t>по</w:t>
      </w:r>
      <w:r w:rsidRPr="00F3365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</w:t>
      </w:r>
      <w:r w:rsidRPr="00F3365F">
        <w:rPr>
          <w:rFonts w:ascii="Times New Roman" w:hAnsi="Times New Roman" w:cs="Times New Roman"/>
          <w:b/>
          <w:spacing w:val="2"/>
          <w:sz w:val="28"/>
          <w:szCs w:val="28"/>
          <w:lang w:val="ru-RU"/>
        </w:rPr>
        <w:t>т</w:t>
      </w:r>
      <w:r w:rsidRPr="00F3365F">
        <w:rPr>
          <w:rFonts w:ascii="Times New Roman" w:hAnsi="Times New Roman" w:cs="Times New Roman"/>
          <w:b/>
          <w:spacing w:val="-5"/>
          <w:sz w:val="28"/>
          <w:szCs w:val="28"/>
          <w:lang w:val="ru-RU"/>
        </w:rPr>
        <w:t>у</w:t>
      </w:r>
      <w:r w:rsidRPr="00F3365F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F3365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а</w:t>
      </w:r>
      <w:r w:rsidRPr="00F3365F">
        <w:rPr>
          <w:rFonts w:ascii="Times New Roman" w:hAnsi="Times New Roman" w:cs="Times New Roman"/>
          <w:b/>
          <w:sz w:val="28"/>
          <w:szCs w:val="28"/>
          <w:lang w:val="ru-RU"/>
        </w:rPr>
        <w:t>ющ</w:t>
      </w:r>
      <w:r w:rsidRPr="00F3365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е</w:t>
      </w:r>
      <w:r w:rsidRPr="00F336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 в </w:t>
      </w:r>
      <w:r w:rsidRPr="00F3365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х</w:t>
      </w:r>
      <w:r w:rsidRPr="00F3365F">
        <w:rPr>
          <w:rFonts w:ascii="Times New Roman" w:hAnsi="Times New Roman" w:cs="Times New Roman"/>
          <w:b/>
          <w:sz w:val="28"/>
          <w:szCs w:val="28"/>
          <w:lang w:val="ru-RU"/>
        </w:rPr>
        <w:t>оде</w:t>
      </w:r>
      <w:r w:rsidR="007A766B" w:rsidRPr="00F336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365F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F3365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с</w:t>
      </w:r>
      <w:r w:rsidRPr="00F3365F">
        <w:rPr>
          <w:rFonts w:ascii="Times New Roman" w:hAnsi="Times New Roman" w:cs="Times New Roman"/>
          <w:b/>
          <w:spacing w:val="5"/>
          <w:sz w:val="28"/>
          <w:szCs w:val="28"/>
          <w:lang w:val="ru-RU"/>
        </w:rPr>
        <w:t>т</w:t>
      </w:r>
      <w:r w:rsidRPr="00F3365F">
        <w:rPr>
          <w:rFonts w:ascii="Times New Roman" w:hAnsi="Times New Roman" w:cs="Times New Roman"/>
          <w:b/>
          <w:spacing w:val="-8"/>
          <w:sz w:val="28"/>
          <w:szCs w:val="28"/>
          <w:lang w:val="ru-RU"/>
        </w:rPr>
        <w:t>у</w:t>
      </w:r>
      <w:r w:rsidRPr="00F3365F">
        <w:rPr>
          <w:rFonts w:ascii="Times New Roman" w:hAnsi="Times New Roman" w:cs="Times New Roman"/>
          <w:b/>
          <w:sz w:val="28"/>
          <w:szCs w:val="28"/>
          <w:lang w:val="ru-RU"/>
        </w:rPr>
        <w:t>пит</w:t>
      </w:r>
      <w:r w:rsidRPr="00F3365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е</w:t>
      </w:r>
      <w:r w:rsidRPr="00F3365F">
        <w:rPr>
          <w:rFonts w:ascii="Times New Roman" w:hAnsi="Times New Roman" w:cs="Times New Roman"/>
          <w:b/>
          <w:sz w:val="28"/>
          <w:szCs w:val="28"/>
          <w:lang w:val="ru-RU"/>
        </w:rPr>
        <w:t>льного и</w:t>
      </w:r>
      <w:r w:rsidRPr="00F3365F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</w:t>
      </w:r>
      <w:r w:rsidRPr="00F3365F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п</w:t>
      </w:r>
      <w:r w:rsidRPr="00F3365F">
        <w:rPr>
          <w:rFonts w:ascii="Times New Roman" w:hAnsi="Times New Roman" w:cs="Times New Roman"/>
          <w:b/>
          <w:sz w:val="28"/>
          <w:szCs w:val="28"/>
          <w:lang w:val="ru-RU"/>
        </w:rPr>
        <w:t>ытан</w:t>
      </w:r>
      <w:r w:rsidRPr="00F3365F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и</w:t>
      </w:r>
      <w:r w:rsidR="002F6796" w:rsidRPr="00F3365F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</w:p>
    <w:p w:rsidR="007A766B" w:rsidRPr="00F3365F" w:rsidRDefault="007A766B" w:rsidP="007A76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602"/>
        <w:gridCol w:w="6520"/>
      </w:tblGrid>
      <w:tr w:rsidR="00263DAC" w:rsidRPr="00F3365F" w:rsidTr="00954066">
        <w:trPr>
          <w:trHeight w:hRule="exact" w:val="286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DAC" w:rsidRPr="00F3365F" w:rsidRDefault="007A766B" w:rsidP="007A766B">
            <w:pPr>
              <w:pStyle w:val="a4"/>
              <w:ind w:right="-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Start"/>
            <w:r w:rsidR="00C84501" w:rsidRPr="00F3365F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  <w:proofErr w:type="spellEnd"/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DAC" w:rsidRPr="00F3365F" w:rsidRDefault="00C84501" w:rsidP="007A766B">
            <w:pPr>
              <w:pStyle w:val="a4"/>
              <w:ind w:right="-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365F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proofErr w:type="spellEnd"/>
            <w:r w:rsidR="007A766B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3365F"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proofErr w:type="spellEnd"/>
          </w:p>
        </w:tc>
      </w:tr>
      <w:tr w:rsidR="00263DAC" w:rsidRPr="00160699" w:rsidTr="00954066">
        <w:trPr>
          <w:trHeight w:val="1265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DAC" w:rsidRPr="00F3365F" w:rsidRDefault="00C84501" w:rsidP="00F3365F">
            <w:pPr>
              <w:pStyle w:val="a4"/>
              <w:ind w:right="-1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F3365F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  <w:proofErr w:type="spellEnd"/>
          </w:p>
          <w:p w:rsidR="00263DAC" w:rsidRPr="00F3365F" w:rsidRDefault="00C84501" w:rsidP="00F3365F">
            <w:pPr>
              <w:pStyle w:val="a4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365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proofErr w:type="spellEnd"/>
            <w:r w:rsidRPr="00F336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DAC" w:rsidRPr="00F3365F" w:rsidRDefault="007A766B" w:rsidP="008E0645">
            <w:pPr>
              <w:pStyle w:val="a4"/>
              <w:ind w:lef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оступающий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исчерпывающе,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логически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арг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ментировано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излагает</w:t>
            </w:r>
            <w:r w:rsidR="008E0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материал,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свободно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отв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чает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на</w:t>
            </w:r>
            <w:r w:rsidR="008E0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поставле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нные 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дополнительные вопросы, д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лает обоснованные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выводы</w:t>
            </w:r>
          </w:p>
        </w:tc>
      </w:tr>
      <w:tr w:rsidR="00263DAC" w:rsidRPr="00160699" w:rsidTr="00954066">
        <w:trPr>
          <w:trHeight w:val="1265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DAC" w:rsidRPr="00F3365F" w:rsidRDefault="00C84501" w:rsidP="00F3365F">
            <w:pPr>
              <w:pStyle w:val="a4"/>
              <w:ind w:right="-1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F3365F">
              <w:rPr>
                <w:rFonts w:ascii="Times New Roman" w:hAnsi="Times New Roman" w:cs="Times New Roman"/>
                <w:b/>
                <w:sz w:val="28"/>
                <w:szCs w:val="28"/>
              </w:rPr>
              <w:t>балла</w:t>
            </w:r>
            <w:proofErr w:type="spellEnd"/>
          </w:p>
          <w:p w:rsidR="00263DAC" w:rsidRPr="00F3365F" w:rsidRDefault="00C84501" w:rsidP="00F3365F">
            <w:pPr>
              <w:pStyle w:val="a4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365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proofErr w:type="spellEnd"/>
            <w:r w:rsidRPr="00F336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DAC" w:rsidRPr="00F3365F" w:rsidRDefault="007A766B" w:rsidP="00F3365F">
            <w:pPr>
              <w:pStyle w:val="a4"/>
              <w:ind w:lef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оступающий</w:t>
            </w:r>
            <w:proofErr w:type="gramEnd"/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демонстрирует    знание    базовых    положений    в</w:t>
            </w:r>
            <w:r w:rsid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соответствующей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области;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проявляет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логичность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доказательность изложения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материала,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допускает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отдельные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неточности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использ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вании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ключевых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понятий;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ответах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тельные вопросы имеются незначительные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ошибки</w:t>
            </w:r>
          </w:p>
        </w:tc>
      </w:tr>
      <w:tr w:rsidR="00263DAC" w:rsidRPr="00160699" w:rsidTr="00954066">
        <w:trPr>
          <w:trHeight w:val="1265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DAC" w:rsidRPr="00F3365F" w:rsidRDefault="00C84501" w:rsidP="00F3365F">
            <w:pPr>
              <w:pStyle w:val="a4"/>
              <w:ind w:right="-1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F3365F">
              <w:rPr>
                <w:rFonts w:ascii="Times New Roman" w:hAnsi="Times New Roman" w:cs="Times New Roman"/>
                <w:b/>
                <w:sz w:val="28"/>
                <w:szCs w:val="28"/>
              </w:rPr>
              <w:t>балла</w:t>
            </w:r>
            <w:proofErr w:type="spellEnd"/>
          </w:p>
          <w:p w:rsidR="00263DAC" w:rsidRPr="00F3365F" w:rsidRDefault="00C84501" w:rsidP="00F3365F">
            <w:pPr>
              <w:pStyle w:val="a4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365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proofErr w:type="spellEnd"/>
            <w:r w:rsidRPr="00F336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DAC" w:rsidRPr="00F3365F" w:rsidRDefault="007A766B" w:rsidP="008E0645">
            <w:pPr>
              <w:pStyle w:val="a4"/>
              <w:ind w:left="153" w:right="-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оступа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ющий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поверхностно  раскрывает  основные  теоретические</w:t>
            </w:r>
            <w:r w:rsidR="008E0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положения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излагаемому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вопросу,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него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имеются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базовые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знания специальной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термин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логии;</w:t>
            </w:r>
            <w:r w:rsidR="002F6796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2F6796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усвоении</w:t>
            </w:r>
            <w:r w:rsidR="002F6796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материала</w:t>
            </w:r>
            <w:r w:rsidR="002F6796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имеются</w:t>
            </w:r>
            <w:r w:rsidR="002F6796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пробелы, и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лагаемый</w:t>
            </w:r>
            <w:r w:rsidR="002F6796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</w:t>
            </w:r>
            <w:r w:rsidR="002F6796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r w:rsidR="002F6796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систематизирован;</w:t>
            </w:r>
            <w:r w:rsidR="002F6796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выводы</w:t>
            </w:r>
            <w:r w:rsidR="002F6796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недостаточно аргументированы, имеются смысловые</w:t>
            </w:r>
            <w:r w:rsidR="002F6796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речевые</w:t>
            </w:r>
            <w:r w:rsidR="002F6796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ошибки</w:t>
            </w:r>
          </w:p>
        </w:tc>
      </w:tr>
      <w:tr w:rsidR="00263DAC" w:rsidRPr="00160699" w:rsidTr="00954066">
        <w:trPr>
          <w:trHeight w:val="1265"/>
        </w:trPr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DAC" w:rsidRPr="00F3365F" w:rsidRDefault="00C84501" w:rsidP="00F3365F">
            <w:pPr>
              <w:pStyle w:val="a4"/>
              <w:ind w:right="-15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F3365F">
              <w:rPr>
                <w:rFonts w:ascii="Times New Roman" w:hAnsi="Times New Roman" w:cs="Times New Roman"/>
                <w:b/>
                <w:sz w:val="28"/>
                <w:szCs w:val="28"/>
              </w:rPr>
              <w:t>балла</w:t>
            </w:r>
            <w:proofErr w:type="spellEnd"/>
          </w:p>
          <w:p w:rsidR="00263DAC" w:rsidRPr="00F3365F" w:rsidRDefault="00C84501" w:rsidP="00F3365F">
            <w:pPr>
              <w:pStyle w:val="a4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6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365F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  <w:proofErr w:type="spellEnd"/>
            <w:r w:rsidRPr="00F336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63DAC" w:rsidRPr="00F3365F" w:rsidRDefault="002F6796" w:rsidP="008E0645">
            <w:pPr>
              <w:pStyle w:val="a4"/>
              <w:ind w:left="15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оступающий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допускает  фактические  ошибки  и   неточности   при</w:t>
            </w:r>
            <w:r w:rsidR="008E06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изложении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материала,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него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сутствует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знание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специальной терминологии,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шена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логика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последовательность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изложения мат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риала;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отвечает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дополнительные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рассматриваемым</w:t>
            </w:r>
            <w:r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84501" w:rsidRPr="00F33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темам</w:t>
            </w:r>
            <w:proofErr w:type="gramEnd"/>
          </w:p>
        </w:tc>
      </w:tr>
    </w:tbl>
    <w:p w:rsidR="00263DAC" w:rsidRPr="00F3365F" w:rsidRDefault="00263DAC" w:rsidP="00F3365F">
      <w:pPr>
        <w:pStyle w:val="a4"/>
        <w:ind w:right="141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263DAC" w:rsidRPr="00F3365F" w:rsidSect="0095082E">
          <w:pgSz w:w="11907" w:h="16860"/>
          <w:pgMar w:top="851" w:right="567" w:bottom="851" w:left="1701" w:header="720" w:footer="720" w:gutter="0"/>
          <w:cols w:space="720"/>
          <w:docGrid w:linePitch="299"/>
        </w:sectPr>
      </w:pPr>
    </w:p>
    <w:p w:rsidR="00263DAC" w:rsidRPr="009735F1" w:rsidRDefault="00EB699C" w:rsidP="00EB699C">
      <w:pPr>
        <w:pStyle w:val="1"/>
        <w:tabs>
          <w:tab w:val="left" w:pos="1102"/>
        </w:tabs>
        <w:spacing w:before="69"/>
        <w:ind w:left="1102"/>
        <w:jc w:val="center"/>
        <w:rPr>
          <w:rFonts w:cs="Times New Roman"/>
          <w:b w:val="0"/>
          <w:bCs w:val="0"/>
          <w:lang w:val="ru-RU"/>
        </w:rPr>
      </w:pPr>
      <w:r>
        <w:rPr>
          <w:rFonts w:cs="Times New Roman"/>
          <w:spacing w:val="-2"/>
          <w:lang w:val="ru-RU"/>
        </w:rPr>
        <w:lastRenderedPageBreak/>
        <w:t xml:space="preserve">1 </w:t>
      </w:r>
      <w:r w:rsidR="00C84501" w:rsidRPr="009735F1">
        <w:rPr>
          <w:rFonts w:cs="Times New Roman"/>
          <w:spacing w:val="-2"/>
          <w:lang w:val="ru-RU"/>
        </w:rPr>
        <w:t>С</w:t>
      </w:r>
      <w:r w:rsidR="00C84501" w:rsidRPr="009735F1">
        <w:rPr>
          <w:rFonts w:cs="Times New Roman"/>
          <w:lang w:val="ru-RU"/>
        </w:rPr>
        <w:t>О</w:t>
      </w:r>
      <w:r w:rsidR="00C84501" w:rsidRPr="009735F1">
        <w:rPr>
          <w:rFonts w:cs="Times New Roman"/>
          <w:spacing w:val="-2"/>
          <w:lang w:val="ru-RU"/>
        </w:rPr>
        <w:t>Д</w:t>
      </w:r>
      <w:r w:rsidR="00C84501" w:rsidRPr="009735F1">
        <w:rPr>
          <w:rFonts w:cs="Times New Roman"/>
          <w:lang w:val="ru-RU"/>
        </w:rPr>
        <w:t>Е</w:t>
      </w:r>
      <w:r w:rsidR="00C84501" w:rsidRPr="009735F1">
        <w:rPr>
          <w:rFonts w:cs="Times New Roman"/>
          <w:spacing w:val="-2"/>
          <w:lang w:val="ru-RU"/>
        </w:rPr>
        <w:t>Р</w:t>
      </w:r>
      <w:r w:rsidR="00C84501" w:rsidRPr="009735F1">
        <w:rPr>
          <w:rFonts w:cs="Times New Roman"/>
          <w:lang w:val="ru-RU"/>
        </w:rPr>
        <w:t>ЖАНИЕ</w:t>
      </w:r>
      <w:r>
        <w:rPr>
          <w:rFonts w:cs="Times New Roman"/>
          <w:lang w:val="ru-RU"/>
        </w:rPr>
        <w:t xml:space="preserve">  </w:t>
      </w:r>
      <w:r w:rsidR="00C84501" w:rsidRPr="009735F1">
        <w:rPr>
          <w:rFonts w:cs="Times New Roman"/>
          <w:lang w:val="ru-RU"/>
        </w:rPr>
        <w:t>В</w:t>
      </w:r>
      <w:r w:rsidR="00C84501" w:rsidRPr="009735F1">
        <w:rPr>
          <w:rFonts w:cs="Times New Roman"/>
          <w:spacing w:val="-2"/>
          <w:lang w:val="ru-RU"/>
        </w:rPr>
        <w:t>С</w:t>
      </w:r>
      <w:r w:rsidR="00C84501" w:rsidRPr="009735F1">
        <w:rPr>
          <w:rFonts w:cs="Times New Roman"/>
          <w:lang w:val="ru-RU"/>
        </w:rPr>
        <w:t>ТУПИТЕЛ</w:t>
      </w:r>
      <w:r w:rsidR="00C84501" w:rsidRPr="009735F1">
        <w:rPr>
          <w:rFonts w:cs="Times New Roman"/>
          <w:spacing w:val="-2"/>
          <w:lang w:val="ru-RU"/>
        </w:rPr>
        <w:t>Ь</w:t>
      </w:r>
      <w:r w:rsidR="00C84501" w:rsidRPr="009735F1">
        <w:rPr>
          <w:rFonts w:cs="Times New Roman"/>
          <w:spacing w:val="-3"/>
          <w:lang w:val="ru-RU"/>
        </w:rPr>
        <w:t>НО</w:t>
      </w:r>
      <w:r w:rsidR="00C84501" w:rsidRPr="009735F1">
        <w:rPr>
          <w:rFonts w:cs="Times New Roman"/>
          <w:spacing w:val="-2"/>
          <w:lang w:val="ru-RU"/>
        </w:rPr>
        <w:t>Г</w:t>
      </w:r>
      <w:r w:rsidR="00C84501" w:rsidRPr="009735F1">
        <w:rPr>
          <w:rFonts w:cs="Times New Roman"/>
          <w:lang w:val="ru-RU"/>
        </w:rPr>
        <w:t xml:space="preserve">О </w:t>
      </w:r>
      <w:r>
        <w:rPr>
          <w:rFonts w:cs="Times New Roman"/>
          <w:lang w:val="ru-RU"/>
        </w:rPr>
        <w:t xml:space="preserve"> </w:t>
      </w:r>
      <w:r w:rsidR="00C84501" w:rsidRPr="009735F1">
        <w:rPr>
          <w:rFonts w:cs="Times New Roman"/>
          <w:lang w:val="ru-RU"/>
        </w:rPr>
        <w:t>И</w:t>
      </w:r>
      <w:r w:rsidR="00C84501" w:rsidRPr="009735F1">
        <w:rPr>
          <w:rFonts w:cs="Times New Roman"/>
          <w:spacing w:val="-2"/>
          <w:lang w:val="ru-RU"/>
        </w:rPr>
        <w:t>С</w:t>
      </w:r>
      <w:r w:rsidR="00C84501" w:rsidRPr="009735F1">
        <w:rPr>
          <w:rFonts w:cs="Times New Roman"/>
          <w:lang w:val="ru-RU"/>
        </w:rPr>
        <w:t>ПЫТ</w:t>
      </w:r>
      <w:r w:rsidR="00C84501" w:rsidRPr="009735F1">
        <w:rPr>
          <w:rFonts w:cs="Times New Roman"/>
          <w:spacing w:val="-2"/>
          <w:lang w:val="ru-RU"/>
        </w:rPr>
        <w:t>А</w:t>
      </w:r>
      <w:r w:rsidR="00C84501" w:rsidRPr="009735F1">
        <w:rPr>
          <w:rFonts w:cs="Times New Roman"/>
          <w:lang w:val="ru-RU"/>
        </w:rPr>
        <w:t>НИЯ</w:t>
      </w:r>
    </w:p>
    <w:p w:rsidR="00F3365F" w:rsidRDefault="00F3365F" w:rsidP="007A766B">
      <w:pPr>
        <w:pStyle w:val="a4"/>
        <w:ind w:firstLine="709"/>
        <w:rPr>
          <w:lang w:val="ru-RU"/>
        </w:rPr>
      </w:pPr>
    </w:p>
    <w:p w:rsidR="00E833D3" w:rsidRDefault="00E833D3" w:rsidP="00E833D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735F1" w:rsidRPr="00D25DC7" w:rsidRDefault="009769B6" w:rsidP="00EA0E7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Основы земледелия. </w:t>
      </w:r>
      <w:r w:rsidR="009735F1" w:rsidRPr="00D25DC7">
        <w:rPr>
          <w:rFonts w:ascii="Times New Roman" w:hAnsi="Times New Roman" w:cs="Times New Roman"/>
          <w:sz w:val="28"/>
          <w:szCs w:val="28"/>
        </w:rPr>
        <w:t>Земледелие как отрасль сельскохозяйстве</w:t>
      </w:r>
      <w:r w:rsidR="009735F1" w:rsidRPr="00D25DC7">
        <w:rPr>
          <w:rFonts w:ascii="Times New Roman" w:hAnsi="Times New Roman" w:cs="Times New Roman"/>
          <w:sz w:val="28"/>
          <w:szCs w:val="28"/>
        </w:rPr>
        <w:t>н</w:t>
      </w:r>
      <w:r w:rsidR="009735F1" w:rsidRPr="00D25DC7">
        <w:rPr>
          <w:rFonts w:ascii="Times New Roman" w:hAnsi="Times New Roman" w:cs="Times New Roman"/>
          <w:sz w:val="28"/>
          <w:szCs w:val="28"/>
        </w:rPr>
        <w:t>ного производства и как наука. История развития земледелия. Современные д</w:t>
      </w:r>
      <w:r w:rsidR="009735F1" w:rsidRPr="00D25DC7">
        <w:rPr>
          <w:rFonts w:ascii="Times New Roman" w:hAnsi="Times New Roman" w:cs="Times New Roman"/>
          <w:sz w:val="28"/>
          <w:szCs w:val="28"/>
        </w:rPr>
        <w:t>о</w:t>
      </w:r>
      <w:r w:rsidR="009735F1" w:rsidRPr="00D25DC7">
        <w:rPr>
          <w:rFonts w:ascii="Times New Roman" w:hAnsi="Times New Roman" w:cs="Times New Roman"/>
          <w:sz w:val="28"/>
          <w:szCs w:val="28"/>
        </w:rPr>
        <w:t>стижения агрономической науки и передового опыта и их роль в повышении культуры земледелия.</w:t>
      </w:r>
      <w:r w:rsidR="00EA0E73">
        <w:rPr>
          <w:rFonts w:ascii="Times New Roman" w:hAnsi="Times New Roman" w:cs="Times New Roman"/>
          <w:sz w:val="28"/>
          <w:szCs w:val="28"/>
        </w:rPr>
        <w:t xml:space="preserve"> </w:t>
      </w:r>
      <w:r w:rsidR="009735F1" w:rsidRPr="00D25DC7">
        <w:rPr>
          <w:rFonts w:ascii="Times New Roman" w:hAnsi="Times New Roman" w:cs="Times New Roman"/>
          <w:sz w:val="28"/>
          <w:szCs w:val="28"/>
        </w:rPr>
        <w:t>Современные результаты исследований по оценке пр</w:t>
      </w:r>
      <w:r w:rsidR="009735F1" w:rsidRPr="00D25DC7">
        <w:rPr>
          <w:rFonts w:ascii="Times New Roman" w:hAnsi="Times New Roman" w:cs="Times New Roman"/>
          <w:sz w:val="28"/>
          <w:szCs w:val="28"/>
        </w:rPr>
        <w:t>о</w:t>
      </w:r>
      <w:r w:rsidR="009735F1" w:rsidRPr="00D25DC7">
        <w:rPr>
          <w:rFonts w:ascii="Times New Roman" w:hAnsi="Times New Roman" w:cs="Times New Roman"/>
          <w:sz w:val="28"/>
          <w:szCs w:val="28"/>
        </w:rPr>
        <w:t>дуктивности растений в условиях бессменных культур и длительного севооб</w:t>
      </w:r>
      <w:r w:rsidR="009735F1" w:rsidRPr="00D25DC7">
        <w:rPr>
          <w:rFonts w:ascii="Times New Roman" w:hAnsi="Times New Roman" w:cs="Times New Roman"/>
          <w:sz w:val="28"/>
          <w:szCs w:val="28"/>
        </w:rPr>
        <w:t>о</w:t>
      </w:r>
      <w:r w:rsidR="009735F1" w:rsidRPr="00D25DC7">
        <w:rPr>
          <w:rFonts w:ascii="Times New Roman" w:hAnsi="Times New Roman" w:cs="Times New Roman"/>
          <w:sz w:val="28"/>
          <w:szCs w:val="28"/>
        </w:rPr>
        <w:t>рота при последовательной интенсификации полеводства. Основные причины, вызывающие необходимость чередования культур и изменение порядка вед</w:t>
      </w:r>
      <w:r w:rsidR="009735F1" w:rsidRPr="00D25DC7">
        <w:rPr>
          <w:rFonts w:ascii="Times New Roman" w:hAnsi="Times New Roman" w:cs="Times New Roman"/>
          <w:sz w:val="28"/>
          <w:szCs w:val="28"/>
        </w:rPr>
        <w:t>у</w:t>
      </w:r>
      <w:r w:rsidR="009735F1" w:rsidRPr="00D25DC7">
        <w:rPr>
          <w:rFonts w:ascii="Times New Roman" w:hAnsi="Times New Roman" w:cs="Times New Roman"/>
          <w:sz w:val="28"/>
          <w:szCs w:val="28"/>
        </w:rPr>
        <w:t>щих причин в связи с интенсификацией земледелия. Фитосанитарная роль с</w:t>
      </w:r>
      <w:r w:rsidR="009735F1" w:rsidRPr="00D25DC7">
        <w:rPr>
          <w:rFonts w:ascii="Times New Roman" w:hAnsi="Times New Roman" w:cs="Times New Roman"/>
          <w:sz w:val="28"/>
          <w:szCs w:val="28"/>
        </w:rPr>
        <w:t>е</w:t>
      </w:r>
      <w:r w:rsidR="009735F1" w:rsidRPr="00D25DC7">
        <w:rPr>
          <w:rFonts w:ascii="Times New Roman" w:hAnsi="Times New Roman" w:cs="Times New Roman"/>
          <w:sz w:val="28"/>
          <w:szCs w:val="28"/>
        </w:rPr>
        <w:t>вооборота в условиях интенсификации земледелия. Севооборот как средство регулирования содержания органического вещества. Почвозащитная роль сев</w:t>
      </w:r>
      <w:r w:rsidR="009735F1" w:rsidRPr="00D25DC7">
        <w:rPr>
          <w:rFonts w:ascii="Times New Roman" w:hAnsi="Times New Roman" w:cs="Times New Roman"/>
          <w:sz w:val="28"/>
          <w:szCs w:val="28"/>
        </w:rPr>
        <w:t>о</w:t>
      </w:r>
      <w:r w:rsidR="009735F1" w:rsidRPr="00D25DC7">
        <w:rPr>
          <w:rFonts w:ascii="Times New Roman" w:hAnsi="Times New Roman" w:cs="Times New Roman"/>
          <w:sz w:val="28"/>
          <w:szCs w:val="28"/>
        </w:rPr>
        <w:t>оборота. Различное отношение отдельных групп полевых культур к бессме</w:t>
      </w:r>
      <w:r w:rsidR="009735F1" w:rsidRPr="00D25DC7">
        <w:rPr>
          <w:rFonts w:ascii="Times New Roman" w:hAnsi="Times New Roman" w:cs="Times New Roman"/>
          <w:sz w:val="28"/>
          <w:szCs w:val="28"/>
        </w:rPr>
        <w:t>н</w:t>
      </w:r>
      <w:r w:rsidR="009735F1" w:rsidRPr="00D25DC7">
        <w:rPr>
          <w:rFonts w:ascii="Times New Roman" w:hAnsi="Times New Roman" w:cs="Times New Roman"/>
          <w:sz w:val="28"/>
          <w:szCs w:val="28"/>
        </w:rPr>
        <w:t xml:space="preserve">ным и повторным </w:t>
      </w:r>
      <w:proofErr w:type="spellStart"/>
      <w:r w:rsidR="009735F1" w:rsidRPr="00D25DC7">
        <w:rPr>
          <w:rFonts w:ascii="Times New Roman" w:hAnsi="Times New Roman" w:cs="Times New Roman"/>
          <w:sz w:val="28"/>
          <w:szCs w:val="28"/>
        </w:rPr>
        <w:t>посевам</w:t>
      </w:r>
      <w:proofErr w:type="gramStart"/>
      <w:r w:rsidR="009735F1" w:rsidRPr="00D25D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735F1" w:rsidRPr="00D25DC7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="009735F1" w:rsidRPr="00D25DC7">
        <w:rPr>
          <w:rFonts w:ascii="Times New Roman" w:hAnsi="Times New Roman" w:cs="Times New Roman"/>
          <w:sz w:val="28"/>
          <w:szCs w:val="28"/>
        </w:rPr>
        <w:t xml:space="preserve"> научных основ обработки почвы. Осно</w:t>
      </w:r>
      <w:r w:rsidR="009735F1" w:rsidRPr="00D25DC7">
        <w:rPr>
          <w:rFonts w:ascii="Times New Roman" w:hAnsi="Times New Roman" w:cs="Times New Roman"/>
          <w:sz w:val="28"/>
          <w:szCs w:val="28"/>
        </w:rPr>
        <w:t>в</w:t>
      </w:r>
      <w:r w:rsidR="009735F1" w:rsidRPr="00D25DC7">
        <w:rPr>
          <w:rFonts w:ascii="Times New Roman" w:hAnsi="Times New Roman" w:cs="Times New Roman"/>
          <w:sz w:val="28"/>
          <w:szCs w:val="28"/>
        </w:rPr>
        <w:t>ные задачи обработки почвы. Технологические операции при обработке почвы и научные основы их применения. Физико-механические (технологические) свойства почвы и их влияние на качество обработки. Приёмы и способы осно</w:t>
      </w:r>
      <w:r w:rsidR="009735F1" w:rsidRPr="00D25DC7">
        <w:rPr>
          <w:rFonts w:ascii="Times New Roman" w:hAnsi="Times New Roman" w:cs="Times New Roman"/>
          <w:sz w:val="28"/>
          <w:szCs w:val="28"/>
        </w:rPr>
        <w:t>в</w:t>
      </w:r>
      <w:r w:rsidR="009735F1" w:rsidRPr="00D25DC7">
        <w:rPr>
          <w:rFonts w:ascii="Times New Roman" w:hAnsi="Times New Roman" w:cs="Times New Roman"/>
          <w:sz w:val="28"/>
          <w:szCs w:val="28"/>
        </w:rPr>
        <w:t>ной и поверхностной обработки почвы. Значение глубины обработки для ра</w:t>
      </w:r>
      <w:r w:rsidR="009735F1" w:rsidRPr="00D25DC7">
        <w:rPr>
          <w:rFonts w:ascii="Times New Roman" w:hAnsi="Times New Roman" w:cs="Times New Roman"/>
          <w:sz w:val="28"/>
          <w:szCs w:val="28"/>
        </w:rPr>
        <w:t>с</w:t>
      </w:r>
      <w:r w:rsidR="009735F1" w:rsidRPr="00D25DC7">
        <w:rPr>
          <w:rFonts w:ascii="Times New Roman" w:hAnsi="Times New Roman" w:cs="Times New Roman"/>
          <w:sz w:val="28"/>
          <w:szCs w:val="28"/>
        </w:rPr>
        <w:t>тений.</w:t>
      </w:r>
      <w:r w:rsidR="00EA0E73">
        <w:rPr>
          <w:rFonts w:ascii="Times New Roman" w:hAnsi="Times New Roman" w:cs="Times New Roman"/>
          <w:sz w:val="28"/>
          <w:szCs w:val="28"/>
        </w:rPr>
        <w:t xml:space="preserve"> </w:t>
      </w:r>
      <w:r w:rsidR="009735F1" w:rsidRPr="00D25DC7">
        <w:rPr>
          <w:rFonts w:ascii="Times New Roman" w:hAnsi="Times New Roman" w:cs="Times New Roman"/>
          <w:sz w:val="28"/>
          <w:szCs w:val="28"/>
        </w:rPr>
        <w:t xml:space="preserve">Сорные растения, </w:t>
      </w:r>
      <w:proofErr w:type="spellStart"/>
      <w:r w:rsidR="009735F1" w:rsidRPr="00D25DC7">
        <w:rPr>
          <w:rFonts w:ascii="Times New Roman" w:hAnsi="Times New Roman" w:cs="Times New Roman"/>
          <w:sz w:val="28"/>
          <w:szCs w:val="28"/>
        </w:rPr>
        <w:t>засорители</w:t>
      </w:r>
      <w:proofErr w:type="spellEnd"/>
      <w:r w:rsidR="009735F1" w:rsidRPr="00D25D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735F1" w:rsidRPr="00D25DC7">
        <w:rPr>
          <w:rFonts w:ascii="Times New Roman" w:hAnsi="Times New Roman" w:cs="Times New Roman"/>
          <w:sz w:val="28"/>
          <w:szCs w:val="28"/>
        </w:rPr>
        <w:t>агрофитоценозы</w:t>
      </w:r>
      <w:proofErr w:type="spellEnd"/>
      <w:r w:rsidR="009735F1" w:rsidRPr="00D25DC7">
        <w:rPr>
          <w:rFonts w:ascii="Times New Roman" w:hAnsi="Times New Roman" w:cs="Times New Roman"/>
          <w:sz w:val="28"/>
          <w:szCs w:val="28"/>
        </w:rPr>
        <w:t>. Вред, причиняемый сорняками. Взаимоотношения между культурными и сорными растениями. Биологические особенности сорняков. Адвентивные сорные растения. Класс</w:t>
      </w:r>
      <w:r w:rsidR="009735F1" w:rsidRPr="00D25DC7">
        <w:rPr>
          <w:rFonts w:ascii="Times New Roman" w:hAnsi="Times New Roman" w:cs="Times New Roman"/>
          <w:sz w:val="28"/>
          <w:szCs w:val="28"/>
        </w:rPr>
        <w:t>и</w:t>
      </w:r>
      <w:r w:rsidR="009735F1" w:rsidRPr="00D25DC7">
        <w:rPr>
          <w:rFonts w:ascii="Times New Roman" w:hAnsi="Times New Roman" w:cs="Times New Roman"/>
          <w:sz w:val="28"/>
          <w:szCs w:val="28"/>
        </w:rPr>
        <w:t>фикация сорняков по способу питания, по продолжительности жизни, по сп</w:t>
      </w:r>
      <w:r w:rsidR="009735F1" w:rsidRPr="00D25DC7">
        <w:rPr>
          <w:rFonts w:ascii="Times New Roman" w:hAnsi="Times New Roman" w:cs="Times New Roman"/>
          <w:sz w:val="28"/>
          <w:szCs w:val="28"/>
        </w:rPr>
        <w:t>о</w:t>
      </w:r>
      <w:r w:rsidR="009735F1" w:rsidRPr="00D25DC7">
        <w:rPr>
          <w:rFonts w:ascii="Times New Roman" w:hAnsi="Times New Roman" w:cs="Times New Roman"/>
          <w:sz w:val="28"/>
          <w:szCs w:val="28"/>
        </w:rPr>
        <w:t xml:space="preserve">собу размножения и месту обитания. Характеристика основных сорняков, встречающихся в </w:t>
      </w:r>
      <w:proofErr w:type="spellStart"/>
      <w:r w:rsidR="009735F1" w:rsidRPr="00D25DC7">
        <w:rPr>
          <w:rFonts w:ascii="Times New Roman" w:hAnsi="Times New Roman" w:cs="Times New Roman"/>
          <w:sz w:val="28"/>
          <w:szCs w:val="28"/>
        </w:rPr>
        <w:t>агрофитоценозах</w:t>
      </w:r>
      <w:proofErr w:type="spellEnd"/>
      <w:r w:rsidR="009735F1" w:rsidRPr="00D25DC7">
        <w:rPr>
          <w:rFonts w:ascii="Times New Roman" w:hAnsi="Times New Roman" w:cs="Times New Roman"/>
          <w:sz w:val="28"/>
          <w:szCs w:val="28"/>
        </w:rPr>
        <w:t>, их семян и всходов. Методы учёта засорё</w:t>
      </w:r>
      <w:r w:rsidR="009735F1" w:rsidRPr="00D25DC7">
        <w:rPr>
          <w:rFonts w:ascii="Times New Roman" w:hAnsi="Times New Roman" w:cs="Times New Roman"/>
          <w:sz w:val="28"/>
          <w:szCs w:val="28"/>
        </w:rPr>
        <w:t>н</w:t>
      </w:r>
      <w:r w:rsidR="009735F1" w:rsidRPr="00D25DC7">
        <w:rPr>
          <w:rFonts w:ascii="Times New Roman" w:hAnsi="Times New Roman" w:cs="Times New Roman"/>
          <w:sz w:val="28"/>
          <w:szCs w:val="28"/>
        </w:rPr>
        <w:t>ности посевов, почвы и урожая, их краткая характеристика и репрезентати</w:t>
      </w:r>
      <w:r w:rsidR="009735F1" w:rsidRPr="00D25DC7">
        <w:rPr>
          <w:rFonts w:ascii="Times New Roman" w:hAnsi="Times New Roman" w:cs="Times New Roman"/>
          <w:sz w:val="28"/>
          <w:szCs w:val="28"/>
        </w:rPr>
        <w:t>в</w:t>
      </w:r>
      <w:r w:rsidR="009735F1" w:rsidRPr="00D25DC7">
        <w:rPr>
          <w:rFonts w:ascii="Times New Roman" w:hAnsi="Times New Roman" w:cs="Times New Roman"/>
          <w:sz w:val="28"/>
          <w:szCs w:val="28"/>
        </w:rPr>
        <w:t>ность.</w:t>
      </w:r>
      <w:r w:rsidR="00EA0E73">
        <w:rPr>
          <w:rFonts w:ascii="Times New Roman" w:hAnsi="Times New Roman" w:cs="Times New Roman"/>
          <w:sz w:val="28"/>
          <w:szCs w:val="28"/>
        </w:rPr>
        <w:t xml:space="preserve"> </w:t>
      </w:r>
      <w:r w:rsidR="009735F1" w:rsidRPr="00D25DC7">
        <w:rPr>
          <w:rFonts w:ascii="Times New Roman" w:hAnsi="Times New Roman" w:cs="Times New Roman"/>
          <w:sz w:val="28"/>
          <w:szCs w:val="28"/>
        </w:rPr>
        <w:t xml:space="preserve">Система ведения сельского хозяйства и система земледелия. История развития систем земледелия и их классификация. Сущность адаптивно-ландшафтных систем земледелия. Свойства и виды </w:t>
      </w:r>
      <w:proofErr w:type="spellStart"/>
      <w:r w:rsidR="009735F1" w:rsidRPr="00D25DC7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="009735F1" w:rsidRPr="00D25DC7">
        <w:rPr>
          <w:rFonts w:ascii="Times New Roman" w:hAnsi="Times New Roman" w:cs="Times New Roman"/>
          <w:sz w:val="28"/>
          <w:szCs w:val="28"/>
        </w:rPr>
        <w:t xml:space="preserve">. Оценка пригодности </w:t>
      </w:r>
      <w:proofErr w:type="spellStart"/>
      <w:r w:rsidR="009735F1" w:rsidRPr="00D25DC7">
        <w:rPr>
          <w:rFonts w:ascii="Times New Roman" w:hAnsi="Times New Roman" w:cs="Times New Roman"/>
          <w:sz w:val="28"/>
          <w:szCs w:val="28"/>
        </w:rPr>
        <w:t>агроландшафтов</w:t>
      </w:r>
      <w:proofErr w:type="spellEnd"/>
      <w:r w:rsidR="009735F1" w:rsidRPr="00D25DC7">
        <w:rPr>
          <w:rFonts w:ascii="Times New Roman" w:hAnsi="Times New Roman" w:cs="Times New Roman"/>
          <w:sz w:val="28"/>
          <w:szCs w:val="28"/>
        </w:rPr>
        <w:t xml:space="preserve"> к возделыванию сельскохозяйственных культур и экологические ограничения.</w:t>
      </w:r>
      <w:r w:rsidR="00EA0E73">
        <w:rPr>
          <w:rFonts w:ascii="Times New Roman" w:hAnsi="Times New Roman" w:cs="Times New Roman"/>
          <w:sz w:val="28"/>
          <w:szCs w:val="28"/>
        </w:rPr>
        <w:t xml:space="preserve"> </w:t>
      </w:r>
      <w:r w:rsidR="009735F1" w:rsidRPr="00D25DC7">
        <w:rPr>
          <w:rFonts w:ascii="Times New Roman" w:hAnsi="Times New Roman" w:cs="Times New Roman"/>
          <w:sz w:val="28"/>
          <w:szCs w:val="28"/>
        </w:rPr>
        <w:t>Основные этапы и методы научного исследования. Агрофизические методы исследования почв. Агрохимические методы изучения почв и растений. Вегетационный опыт и его роль в изучении плодородия по</w:t>
      </w:r>
      <w:r w:rsidR="009735F1" w:rsidRPr="00D25DC7">
        <w:rPr>
          <w:rFonts w:ascii="Times New Roman" w:hAnsi="Times New Roman" w:cs="Times New Roman"/>
          <w:sz w:val="28"/>
          <w:szCs w:val="28"/>
        </w:rPr>
        <w:t>ч</w:t>
      </w:r>
      <w:r w:rsidR="009735F1" w:rsidRPr="00D25DC7">
        <w:rPr>
          <w:rFonts w:ascii="Times New Roman" w:hAnsi="Times New Roman" w:cs="Times New Roman"/>
          <w:sz w:val="28"/>
          <w:szCs w:val="28"/>
        </w:rPr>
        <w:t>вы. Полевой опыт и основные требования, предъявляемые к нему. Виды пол</w:t>
      </w:r>
      <w:r w:rsidR="009735F1" w:rsidRPr="00D25DC7">
        <w:rPr>
          <w:rFonts w:ascii="Times New Roman" w:hAnsi="Times New Roman" w:cs="Times New Roman"/>
          <w:sz w:val="28"/>
          <w:szCs w:val="28"/>
        </w:rPr>
        <w:t>е</w:t>
      </w:r>
      <w:r w:rsidR="009735F1" w:rsidRPr="00D25DC7">
        <w:rPr>
          <w:rFonts w:ascii="Times New Roman" w:hAnsi="Times New Roman" w:cs="Times New Roman"/>
          <w:sz w:val="28"/>
          <w:szCs w:val="28"/>
        </w:rPr>
        <w:t>вых опытов.</w:t>
      </w:r>
    </w:p>
    <w:p w:rsidR="009735F1" w:rsidRPr="00D25DC7" w:rsidRDefault="006E0184" w:rsidP="0044730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5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2.</w:t>
      </w:r>
      <w:r w:rsidRPr="008C6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35F1" w:rsidRPr="00447309">
        <w:rPr>
          <w:rFonts w:ascii="Times New Roman" w:hAnsi="Times New Roman" w:cs="Times New Roman"/>
          <w:b/>
          <w:sz w:val="28"/>
          <w:szCs w:val="28"/>
        </w:rPr>
        <w:t>Растениеводство.</w:t>
      </w:r>
      <w:r w:rsidR="00447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5F1" w:rsidRPr="009735F1">
        <w:rPr>
          <w:rFonts w:ascii="Times New Roman" w:hAnsi="Times New Roman" w:cs="Times New Roman"/>
          <w:sz w:val="28"/>
          <w:szCs w:val="28"/>
        </w:rPr>
        <w:t>Пути уп</w:t>
      </w:r>
      <w:r w:rsidR="009735F1" w:rsidRPr="00D25DC7">
        <w:rPr>
          <w:rFonts w:ascii="Times New Roman" w:hAnsi="Times New Roman" w:cs="Times New Roman"/>
          <w:sz w:val="28"/>
          <w:szCs w:val="28"/>
        </w:rPr>
        <w:t>равления развитием растений, урожаем и качеством продукции полеводства. Основные закономерности и методы управления формированием урожая. Методы исследований в растениеводстве. Пути повышения эффективности и устойчивости растениеводства.</w:t>
      </w:r>
    </w:p>
    <w:p w:rsidR="009735F1" w:rsidRDefault="009735F1" w:rsidP="009735F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D25DC7">
        <w:rPr>
          <w:rFonts w:ascii="Times New Roman" w:hAnsi="Times New Roman" w:cs="Times New Roman"/>
          <w:sz w:val="28"/>
          <w:szCs w:val="28"/>
        </w:rPr>
        <w:t>Порядок изучения отдельных полевых культур. Исторические сведения о кул</w:t>
      </w:r>
      <w:r w:rsidRPr="00D25DC7">
        <w:rPr>
          <w:rFonts w:ascii="Times New Roman" w:hAnsi="Times New Roman" w:cs="Times New Roman"/>
          <w:sz w:val="28"/>
          <w:szCs w:val="28"/>
        </w:rPr>
        <w:t>ь</w:t>
      </w:r>
      <w:r w:rsidRPr="00D25DC7">
        <w:rPr>
          <w:rFonts w:ascii="Times New Roman" w:hAnsi="Times New Roman" w:cs="Times New Roman"/>
          <w:sz w:val="28"/>
          <w:szCs w:val="28"/>
        </w:rPr>
        <w:t>туре и её народнохозяйственное значение. Распространение культуры в Росси</w:t>
      </w:r>
      <w:r w:rsidRPr="00D25DC7">
        <w:rPr>
          <w:rFonts w:ascii="Times New Roman" w:hAnsi="Times New Roman" w:cs="Times New Roman"/>
          <w:sz w:val="28"/>
          <w:szCs w:val="28"/>
        </w:rPr>
        <w:t>й</w:t>
      </w:r>
      <w:r w:rsidRPr="00D25DC7">
        <w:rPr>
          <w:rFonts w:ascii="Times New Roman" w:hAnsi="Times New Roman" w:cs="Times New Roman"/>
          <w:sz w:val="28"/>
          <w:szCs w:val="28"/>
        </w:rPr>
        <w:t>ской Федерации и за рубежом. Посевные площади, урожайность и валовые сб</w:t>
      </w:r>
      <w:r w:rsidRPr="00D25DC7">
        <w:rPr>
          <w:rFonts w:ascii="Times New Roman" w:hAnsi="Times New Roman" w:cs="Times New Roman"/>
          <w:sz w:val="28"/>
          <w:szCs w:val="28"/>
        </w:rPr>
        <w:t>о</w:t>
      </w:r>
      <w:r w:rsidRPr="00D25DC7">
        <w:rPr>
          <w:rFonts w:ascii="Times New Roman" w:hAnsi="Times New Roman" w:cs="Times New Roman"/>
          <w:sz w:val="28"/>
          <w:szCs w:val="28"/>
        </w:rPr>
        <w:t>ры. Увеличение валовых сборов и улучшение качества продукции. Виды, ра</w:t>
      </w:r>
      <w:r w:rsidRPr="00D25DC7">
        <w:rPr>
          <w:rFonts w:ascii="Times New Roman" w:hAnsi="Times New Roman" w:cs="Times New Roman"/>
          <w:sz w:val="28"/>
          <w:szCs w:val="28"/>
        </w:rPr>
        <w:t>з</w:t>
      </w:r>
      <w:r w:rsidRPr="00D25DC7">
        <w:rPr>
          <w:rFonts w:ascii="Times New Roman" w:hAnsi="Times New Roman" w:cs="Times New Roman"/>
          <w:sz w:val="28"/>
          <w:szCs w:val="28"/>
        </w:rPr>
        <w:t>новидности, формы, лучшие сорта и гибриды. Биологические особенности и экологическая характеристика. Основные проблемы развития культуры (в ч</w:t>
      </w:r>
      <w:r w:rsidRPr="00D25DC7">
        <w:rPr>
          <w:rFonts w:ascii="Times New Roman" w:hAnsi="Times New Roman" w:cs="Times New Roman"/>
          <w:sz w:val="28"/>
          <w:szCs w:val="28"/>
        </w:rPr>
        <w:t>и</w:t>
      </w:r>
      <w:r w:rsidRPr="00D25DC7">
        <w:rPr>
          <w:rFonts w:ascii="Times New Roman" w:hAnsi="Times New Roman" w:cs="Times New Roman"/>
          <w:sz w:val="28"/>
          <w:szCs w:val="28"/>
        </w:rPr>
        <w:t>стых и смешанных посевах). Место культуры в севообороте. Особенности п</w:t>
      </w:r>
      <w:r w:rsidRPr="00D25DC7">
        <w:rPr>
          <w:rFonts w:ascii="Times New Roman" w:hAnsi="Times New Roman" w:cs="Times New Roman"/>
          <w:sz w:val="28"/>
          <w:szCs w:val="28"/>
        </w:rPr>
        <w:t>и</w:t>
      </w:r>
      <w:r w:rsidRPr="00D25DC7">
        <w:rPr>
          <w:rFonts w:ascii="Times New Roman" w:hAnsi="Times New Roman" w:cs="Times New Roman"/>
          <w:sz w:val="28"/>
          <w:szCs w:val="28"/>
        </w:rPr>
        <w:t>тания и обоснование системы удобрений. Приёмы зяблевой и весенней обр</w:t>
      </w:r>
      <w:r w:rsidRPr="00D25DC7">
        <w:rPr>
          <w:rFonts w:ascii="Times New Roman" w:hAnsi="Times New Roman" w:cs="Times New Roman"/>
          <w:sz w:val="28"/>
          <w:szCs w:val="28"/>
        </w:rPr>
        <w:t>а</w:t>
      </w:r>
      <w:r w:rsidRPr="00D25DC7">
        <w:rPr>
          <w:rFonts w:ascii="Times New Roman" w:hAnsi="Times New Roman" w:cs="Times New Roman"/>
          <w:sz w:val="28"/>
          <w:szCs w:val="28"/>
        </w:rPr>
        <w:lastRenderedPageBreak/>
        <w:t>ботки почвы. Подготовка семян к посеву. Сроки, способы, норма и глубина п</w:t>
      </w:r>
      <w:r w:rsidRPr="00D25DC7">
        <w:rPr>
          <w:rFonts w:ascii="Times New Roman" w:hAnsi="Times New Roman" w:cs="Times New Roman"/>
          <w:sz w:val="28"/>
          <w:szCs w:val="28"/>
        </w:rPr>
        <w:t>о</w:t>
      </w:r>
      <w:r w:rsidRPr="00D25DC7">
        <w:rPr>
          <w:rFonts w:ascii="Times New Roman" w:hAnsi="Times New Roman" w:cs="Times New Roman"/>
          <w:sz w:val="28"/>
          <w:szCs w:val="28"/>
        </w:rPr>
        <w:t>сева семян. Машины и агрегаты для обработки почвы, внесения удобрений, подготовки и посева семян. Уход за растениями. Созревание культур, уборка урожая. Машины для уборки урожая. Борьба с потерями урожая. Особенности возделывания культуры при орошении, а также при осушении.</w:t>
      </w:r>
    </w:p>
    <w:p w:rsidR="009735F1" w:rsidRPr="008C65B6" w:rsidRDefault="006E0184" w:rsidP="009735F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C6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Тема 3.</w:t>
      </w:r>
      <w:r w:rsidR="009735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735F1" w:rsidRPr="00447309">
        <w:rPr>
          <w:rFonts w:ascii="Times New Roman" w:hAnsi="Times New Roman"/>
          <w:b/>
          <w:sz w:val="28"/>
          <w:szCs w:val="28"/>
          <w:lang w:val="ru-RU"/>
        </w:rPr>
        <w:t>Научные основы питания р</w:t>
      </w:r>
      <w:r w:rsidR="00447309">
        <w:rPr>
          <w:rFonts w:ascii="Times New Roman" w:hAnsi="Times New Roman"/>
          <w:b/>
          <w:sz w:val="28"/>
          <w:szCs w:val="28"/>
          <w:lang w:val="ru-RU"/>
        </w:rPr>
        <w:t xml:space="preserve">астений и применения удобрений. </w:t>
      </w:r>
      <w:r w:rsidR="009735F1" w:rsidRPr="00447309">
        <w:rPr>
          <w:rFonts w:ascii="Times New Roman" w:hAnsi="Times New Roman"/>
          <w:sz w:val="28"/>
          <w:szCs w:val="28"/>
          <w:lang w:val="ru-RU"/>
        </w:rPr>
        <w:t xml:space="preserve">Понятие </w:t>
      </w:r>
      <w:r w:rsidR="009735F1" w:rsidRPr="008C65B6">
        <w:rPr>
          <w:rFonts w:ascii="Times New Roman" w:hAnsi="Times New Roman"/>
          <w:sz w:val="28"/>
          <w:szCs w:val="28"/>
          <w:lang w:val="ru-RU"/>
        </w:rPr>
        <w:t>об удобрениях, их отличие от других средств химизации земледелия. Роль удобрений в повышенной урожайности сельскохозяйственных культур.</w:t>
      </w:r>
      <w:r w:rsidR="009735F1" w:rsidRPr="008C65B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735F1" w:rsidRPr="008C65B6">
        <w:rPr>
          <w:rFonts w:ascii="Times New Roman" w:hAnsi="Times New Roman"/>
          <w:sz w:val="28"/>
          <w:szCs w:val="28"/>
          <w:lang w:val="ru-RU"/>
        </w:rPr>
        <w:t xml:space="preserve">Предмет, методы, цели и задачи агрохимии, ее взаимосвязи с другими науками. История развития  агрохимии, роль отечественных  и зарубежных ученых. Д.Н. Прянишников - основоположник российской агрохимии. </w:t>
      </w:r>
      <w:r w:rsidR="009735F1" w:rsidRPr="008C65B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735F1" w:rsidRPr="008C65B6">
        <w:rPr>
          <w:rFonts w:ascii="Times New Roman" w:hAnsi="Times New Roman"/>
          <w:sz w:val="28"/>
          <w:szCs w:val="28"/>
          <w:lang w:val="ru-RU"/>
        </w:rPr>
        <w:t>Состояние примен</w:t>
      </w:r>
      <w:r w:rsidR="009735F1" w:rsidRPr="008C65B6">
        <w:rPr>
          <w:rFonts w:ascii="Times New Roman" w:hAnsi="Times New Roman"/>
          <w:sz w:val="28"/>
          <w:szCs w:val="28"/>
          <w:lang w:val="ru-RU"/>
        </w:rPr>
        <w:t>е</w:t>
      </w:r>
      <w:r w:rsidR="009735F1" w:rsidRPr="008C65B6">
        <w:rPr>
          <w:rFonts w:ascii="Times New Roman" w:hAnsi="Times New Roman"/>
          <w:sz w:val="28"/>
          <w:szCs w:val="28"/>
          <w:lang w:val="ru-RU"/>
        </w:rPr>
        <w:t xml:space="preserve">ния удобрений в стране и за рубежом. Структура и задачи агрохимической службы страны. Современные представления о </w:t>
      </w:r>
      <w:proofErr w:type="gramStart"/>
      <w:r w:rsidR="009735F1" w:rsidRPr="008C65B6">
        <w:rPr>
          <w:rFonts w:ascii="Times New Roman" w:hAnsi="Times New Roman"/>
          <w:sz w:val="28"/>
          <w:szCs w:val="28"/>
          <w:lang w:val="ru-RU"/>
        </w:rPr>
        <w:t>воздушном</w:t>
      </w:r>
      <w:proofErr w:type="gramEnd"/>
      <w:r w:rsidR="009735F1" w:rsidRPr="008C65B6">
        <w:rPr>
          <w:rFonts w:ascii="Times New Roman" w:hAnsi="Times New Roman"/>
          <w:sz w:val="28"/>
          <w:szCs w:val="28"/>
          <w:lang w:val="ru-RU"/>
        </w:rPr>
        <w:t xml:space="preserve"> и корневом пит</w:t>
      </w:r>
      <w:r w:rsidR="009735F1" w:rsidRPr="008C65B6">
        <w:rPr>
          <w:rFonts w:ascii="Times New Roman" w:hAnsi="Times New Roman"/>
          <w:sz w:val="28"/>
          <w:szCs w:val="28"/>
          <w:lang w:val="ru-RU"/>
        </w:rPr>
        <w:t>а</w:t>
      </w:r>
      <w:r w:rsidR="009735F1" w:rsidRPr="008C65B6">
        <w:rPr>
          <w:rFonts w:ascii="Times New Roman" w:hAnsi="Times New Roman"/>
          <w:sz w:val="28"/>
          <w:szCs w:val="28"/>
          <w:lang w:val="ru-RU"/>
        </w:rPr>
        <w:t>ний. Элементный химический состав растений: макро-, микр</w:t>
      </w:r>
      <w:proofErr w:type="gramStart"/>
      <w:r w:rsidR="009735F1" w:rsidRPr="008C65B6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="009735F1" w:rsidRPr="008C65B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9735F1" w:rsidRPr="008C65B6">
        <w:rPr>
          <w:rFonts w:ascii="Times New Roman" w:hAnsi="Times New Roman"/>
          <w:sz w:val="28"/>
          <w:szCs w:val="28"/>
          <w:lang w:val="ru-RU"/>
        </w:rPr>
        <w:t>ультрамикр</w:t>
      </w:r>
      <w:r w:rsidR="009735F1" w:rsidRPr="008C65B6">
        <w:rPr>
          <w:rFonts w:ascii="Times New Roman" w:hAnsi="Times New Roman"/>
          <w:sz w:val="28"/>
          <w:szCs w:val="28"/>
          <w:lang w:val="ru-RU"/>
        </w:rPr>
        <w:t>о</w:t>
      </w:r>
      <w:r w:rsidR="009735F1" w:rsidRPr="008C65B6">
        <w:rPr>
          <w:rFonts w:ascii="Times New Roman" w:hAnsi="Times New Roman"/>
          <w:sz w:val="28"/>
          <w:szCs w:val="28"/>
          <w:lang w:val="ru-RU"/>
        </w:rPr>
        <w:t>элементы</w:t>
      </w:r>
      <w:proofErr w:type="spellEnd"/>
      <w:r w:rsidR="009735F1" w:rsidRPr="008C65B6">
        <w:rPr>
          <w:rFonts w:ascii="Times New Roman" w:hAnsi="Times New Roman"/>
          <w:sz w:val="28"/>
          <w:szCs w:val="28"/>
          <w:lang w:val="ru-RU"/>
        </w:rPr>
        <w:t>. Абсолютно, условно необходимые элементы и элементы-примеси. Сроки, способы внесения и размещения удобрений в почве. Свойства почвы в связи с питанием растений и применением удобрений. Характеристика  газ</w:t>
      </w:r>
      <w:r w:rsidR="009735F1" w:rsidRPr="008C65B6">
        <w:rPr>
          <w:rFonts w:ascii="Times New Roman" w:hAnsi="Times New Roman"/>
          <w:sz w:val="28"/>
          <w:szCs w:val="28"/>
          <w:lang w:val="ru-RU"/>
        </w:rPr>
        <w:t>о</w:t>
      </w:r>
      <w:r w:rsidR="009735F1" w:rsidRPr="008C65B6">
        <w:rPr>
          <w:rFonts w:ascii="Times New Roman" w:hAnsi="Times New Roman"/>
          <w:sz w:val="28"/>
          <w:szCs w:val="28"/>
          <w:lang w:val="ru-RU"/>
        </w:rPr>
        <w:t xml:space="preserve">вой, жидкой, твердой, живой фаз почвы. 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Химическая мелиорация кислых и щ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лочных почв.</w:t>
      </w:r>
    </w:p>
    <w:p w:rsidR="009735F1" w:rsidRPr="008C65B6" w:rsidRDefault="00447309" w:rsidP="009735F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Тема </w:t>
      </w:r>
      <w:r w:rsidR="009735F1" w:rsidRPr="00447309">
        <w:rPr>
          <w:rFonts w:ascii="Times New Roman" w:hAnsi="Times New Roman"/>
          <w:b/>
          <w:color w:val="000000"/>
          <w:sz w:val="28"/>
          <w:szCs w:val="28"/>
          <w:lang w:val="ru-RU"/>
        </w:rPr>
        <w:t>4.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735F1" w:rsidRPr="00447309">
        <w:rPr>
          <w:rFonts w:ascii="Times New Roman" w:hAnsi="Times New Roman"/>
          <w:b/>
          <w:color w:val="000000"/>
          <w:sz w:val="28"/>
          <w:szCs w:val="28"/>
          <w:lang w:val="ru-RU"/>
        </w:rPr>
        <w:t>Минеральные, органические и бактериальные удобрения.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Поступление и превращения азота в растениях. Исследования Прянишникова Д.Н. по азотному питанию. Содержание, формы и превращения азота в почве. Особенности круговорота и баланса азота в земледелии. Производство, класс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фикация и особенности применения различных групп азотных удобрений. Ос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бенности фосфорного питания растений. Содержание и формы фосфора в по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вах. Особенности круговороты и баланса фосфора в земледелии. Получение, агрохимическая характеристика и особенности применения водорастворимых, средн</w:t>
      </w:r>
      <w:proofErr w:type="gramStart"/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е-</w:t>
      </w:r>
      <w:proofErr w:type="gramEnd"/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 xml:space="preserve"> и труднорастворимых фосфорных удобрений. Калий  в почвах и раст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ниях, круговорот и баланс  калия в земледелии. Классификация и особенности применения калийных удобрений. Роль микроэлементов в жизни растений, ж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вотных и человека. Особенности применения микроудобрений. Понятие о ко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плексных удобрениях, их   классификация,   преимущества   и недостатки. О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щая характеристика и значение органических удобрений. Виды и разновидн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 xml:space="preserve">сти навоза, способы приготовления подстилочного и </w:t>
      </w:r>
      <w:proofErr w:type="spellStart"/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бесподстилочного</w:t>
      </w:r>
      <w:proofErr w:type="spellEnd"/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 xml:space="preserve"> навоза. Установление потребности хозяйства в органических удобрениях для уравн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вешенного и расширенного воспроизводства гумуса. Сроки, способы и нормы внесения подстилочного навоза под сельскохозяйственные культуры. Торф и  торфокомпосты, эффективные приемы их использования.</w:t>
      </w:r>
      <w:r w:rsidR="009735F1" w:rsidRPr="008C65B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Агрохимическая х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 xml:space="preserve">рактеристика и особенности применения птичьего помета, </w:t>
      </w:r>
      <w:proofErr w:type="spellStart"/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сидератов</w:t>
      </w:r>
      <w:proofErr w:type="spellEnd"/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, сапроп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левых отложений, отходов промышленности и сельского хозяйства. Нетрад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ционные способы использования органических удобрений и отходов. Биолог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9735F1" w:rsidRPr="008C65B6">
        <w:rPr>
          <w:rFonts w:ascii="Times New Roman" w:hAnsi="Times New Roman"/>
          <w:color w:val="000000"/>
          <w:sz w:val="28"/>
          <w:szCs w:val="28"/>
          <w:lang w:val="ru-RU"/>
        </w:rPr>
        <w:t>ческие удобрения: сущность, способы применения и эффективность.</w:t>
      </w:r>
    </w:p>
    <w:p w:rsidR="009735F1" w:rsidRPr="008C65B6" w:rsidRDefault="009735F1" w:rsidP="009735F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Тема 5</w:t>
      </w:r>
      <w:r w:rsidRPr="008C65B6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8C65B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47309">
        <w:rPr>
          <w:rFonts w:ascii="Times New Roman" w:hAnsi="Times New Roman"/>
          <w:b/>
          <w:color w:val="000000"/>
          <w:sz w:val="28"/>
          <w:szCs w:val="28"/>
          <w:lang w:val="ru-RU"/>
        </w:rPr>
        <w:t>Система удобрения сельскохозяйственных культур.</w:t>
      </w:r>
      <w:r w:rsidRPr="008C65B6">
        <w:rPr>
          <w:rFonts w:ascii="Times New Roman" w:hAnsi="Times New Roman"/>
          <w:bCs/>
          <w:sz w:val="28"/>
          <w:szCs w:val="28"/>
          <w:lang w:val="ru-RU"/>
        </w:rPr>
        <w:t xml:space="preserve"> Методы диагностики питания растений: почвенная диагностика,  растительная диагн</w:t>
      </w:r>
      <w:r w:rsidRPr="008C65B6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8C65B6">
        <w:rPr>
          <w:rFonts w:ascii="Times New Roman" w:hAnsi="Times New Roman"/>
          <w:bCs/>
          <w:sz w:val="28"/>
          <w:szCs w:val="28"/>
          <w:lang w:val="ru-RU"/>
        </w:rPr>
        <w:t xml:space="preserve">стика </w:t>
      </w:r>
      <w:r w:rsidRPr="008C65B6">
        <w:rPr>
          <w:rFonts w:ascii="Times New Roman" w:hAnsi="Times New Roman"/>
          <w:sz w:val="28"/>
          <w:szCs w:val="28"/>
          <w:lang w:val="ru-RU"/>
        </w:rPr>
        <w:t>(визуальная, тканевая, листовая, функциональная).</w:t>
      </w:r>
      <w:r w:rsidRPr="008C65B6">
        <w:rPr>
          <w:rFonts w:ascii="Times New Roman" w:hAnsi="Times New Roman"/>
          <w:bCs/>
          <w:sz w:val="28"/>
          <w:szCs w:val="28"/>
          <w:lang w:val="ru-RU"/>
        </w:rPr>
        <w:t xml:space="preserve"> Агротехнические условия эффективности удобрений </w:t>
      </w:r>
      <w:r w:rsidRPr="008C65B6">
        <w:rPr>
          <w:rFonts w:ascii="Times New Roman" w:hAnsi="Times New Roman"/>
          <w:sz w:val="28"/>
          <w:szCs w:val="28"/>
          <w:lang w:val="ru-RU"/>
        </w:rPr>
        <w:t>(севооборот, обработка почвы, площадь п</w:t>
      </w:r>
      <w:r w:rsidRPr="008C65B6">
        <w:rPr>
          <w:rFonts w:ascii="Times New Roman" w:hAnsi="Times New Roman"/>
          <w:sz w:val="28"/>
          <w:szCs w:val="28"/>
          <w:lang w:val="ru-RU"/>
        </w:rPr>
        <w:t>и</w:t>
      </w:r>
      <w:r w:rsidRPr="008C65B6">
        <w:rPr>
          <w:rFonts w:ascii="Times New Roman" w:hAnsi="Times New Roman"/>
          <w:sz w:val="28"/>
          <w:szCs w:val="28"/>
          <w:lang w:val="ru-RU"/>
        </w:rPr>
        <w:t>тания растений, сроки сева, борьба с сорняками, вредителями и болезнями, со</w:t>
      </w:r>
      <w:r w:rsidRPr="008C65B6">
        <w:rPr>
          <w:rFonts w:ascii="Times New Roman" w:hAnsi="Times New Roman"/>
          <w:sz w:val="28"/>
          <w:szCs w:val="28"/>
          <w:lang w:val="ru-RU"/>
        </w:rPr>
        <w:t>р</w:t>
      </w:r>
      <w:r w:rsidRPr="008C65B6">
        <w:rPr>
          <w:rFonts w:ascii="Times New Roman" w:hAnsi="Times New Roman"/>
          <w:sz w:val="28"/>
          <w:szCs w:val="28"/>
          <w:lang w:val="ru-RU"/>
        </w:rPr>
        <w:lastRenderedPageBreak/>
        <w:t xml:space="preserve">та, орошение). </w:t>
      </w:r>
      <w:r w:rsidRPr="008C65B6">
        <w:rPr>
          <w:rFonts w:ascii="Times New Roman" w:hAnsi="Times New Roman"/>
          <w:bCs/>
          <w:sz w:val="28"/>
          <w:szCs w:val="28"/>
          <w:lang w:val="ru-RU"/>
        </w:rPr>
        <w:t xml:space="preserve">Эффективность удобрений в различных почвенно-климатических зонах. </w:t>
      </w:r>
      <w:r w:rsidRPr="008C65B6">
        <w:rPr>
          <w:rFonts w:ascii="Times New Roman" w:hAnsi="Times New Roman"/>
          <w:sz w:val="28"/>
          <w:szCs w:val="28"/>
          <w:lang w:val="ru-RU"/>
        </w:rPr>
        <w:t>Классификация методов определения норм минеральных удобрений. Краткая характеристика основных методов определения норм м</w:t>
      </w:r>
      <w:r w:rsidRPr="008C65B6">
        <w:rPr>
          <w:rFonts w:ascii="Times New Roman" w:hAnsi="Times New Roman"/>
          <w:sz w:val="28"/>
          <w:szCs w:val="28"/>
          <w:lang w:val="ru-RU"/>
        </w:rPr>
        <w:t>и</w:t>
      </w:r>
      <w:r w:rsidRPr="008C65B6">
        <w:rPr>
          <w:rFonts w:ascii="Times New Roman" w:hAnsi="Times New Roman"/>
          <w:sz w:val="28"/>
          <w:szCs w:val="28"/>
          <w:lang w:val="ru-RU"/>
        </w:rPr>
        <w:t>неральных удобрений (метод ВИУА; РАДОЗ-ВВ; нормативный метод на пл</w:t>
      </w:r>
      <w:r w:rsidRPr="008C65B6">
        <w:rPr>
          <w:rFonts w:ascii="Times New Roman" w:hAnsi="Times New Roman"/>
          <w:sz w:val="28"/>
          <w:szCs w:val="28"/>
          <w:lang w:val="ru-RU"/>
        </w:rPr>
        <w:t>а</w:t>
      </w:r>
      <w:r w:rsidRPr="008C65B6">
        <w:rPr>
          <w:rFonts w:ascii="Times New Roman" w:hAnsi="Times New Roman"/>
          <w:sz w:val="28"/>
          <w:szCs w:val="28"/>
          <w:lang w:val="ru-RU"/>
        </w:rPr>
        <w:t>нируемую урожайность; расчетно-балансовые  методы; метод Постникова). Проектирование системы удобрения:</w:t>
      </w:r>
      <w:r w:rsidRPr="008C65B6">
        <w:rPr>
          <w:rFonts w:ascii="Times New Roman" w:hAnsi="Times New Roman"/>
          <w:bCs/>
          <w:sz w:val="28"/>
          <w:szCs w:val="28"/>
          <w:lang w:val="ru-RU"/>
        </w:rPr>
        <w:t xml:space="preserve"> планирование работ по сохранению и п</w:t>
      </w:r>
      <w:r w:rsidRPr="008C65B6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8C65B6">
        <w:rPr>
          <w:rFonts w:ascii="Times New Roman" w:hAnsi="Times New Roman"/>
          <w:bCs/>
          <w:sz w:val="28"/>
          <w:szCs w:val="28"/>
          <w:lang w:val="ru-RU"/>
        </w:rPr>
        <w:t>вышению плодородия почв; определение ориентировочных норм минеральных удобрений на ротацию севооборота; установление доз, сроков и способов вн</w:t>
      </w:r>
      <w:r w:rsidRPr="008C65B6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8C65B6">
        <w:rPr>
          <w:rFonts w:ascii="Times New Roman" w:hAnsi="Times New Roman"/>
          <w:bCs/>
          <w:sz w:val="28"/>
          <w:szCs w:val="28"/>
          <w:lang w:val="ru-RU"/>
        </w:rPr>
        <w:t>сения минеральных удобрений; расчет баланса питательных веществ и экон</w:t>
      </w:r>
      <w:r w:rsidRPr="008C65B6">
        <w:rPr>
          <w:rFonts w:ascii="Times New Roman" w:hAnsi="Times New Roman"/>
          <w:bCs/>
          <w:sz w:val="28"/>
          <w:szCs w:val="28"/>
          <w:lang w:val="ru-RU"/>
        </w:rPr>
        <w:t>о</w:t>
      </w:r>
      <w:r w:rsidRPr="008C65B6">
        <w:rPr>
          <w:rFonts w:ascii="Times New Roman" w:hAnsi="Times New Roman"/>
          <w:bCs/>
          <w:sz w:val="28"/>
          <w:szCs w:val="28"/>
          <w:lang w:val="ru-RU"/>
        </w:rPr>
        <w:t>мической эффективности применения удобрений</w:t>
      </w:r>
      <w:r w:rsidRPr="008C65B6">
        <w:rPr>
          <w:rFonts w:ascii="Times New Roman" w:hAnsi="Times New Roman"/>
          <w:sz w:val="28"/>
          <w:szCs w:val="28"/>
          <w:lang w:val="ru-RU"/>
        </w:rPr>
        <w:t>.</w:t>
      </w:r>
      <w:r w:rsidRPr="008C65B6">
        <w:rPr>
          <w:rFonts w:ascii="Times New Roman" w:hAnsi="Times New Roman"/>
          <w:bCs/>
          <w:sz w:val="28"/>
          <w:szCs w:val="28"/>
          <w:lang w:val="ru-RU"/>
        </w:rPr>
        <w:t xml:space="preserve"> Годовые и календарные пл</w:t>
      </w:r>
      <w:r w:rsidRPr="008C65B6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8C65B6">
        <w:rPr>
          <w:rFonts w:ascii="Times New Roman" w:hAnsi="Times New Roman"/>
          <w:bCs/>
          <w:sz w:val="28"/>
          <w:szCs w:val="28"/>
          <w:lang w:val="ru-RU"/>
        </w:rPr>
        <w:t>ны применения удобрений</w:t>
      </w:r>
      <w:r w:rsidRPr="008C65B6">
        <w:rPr>
          <w:rFonts w:ascii="Times New Roman" w:hAnsi="Times New Roman"/>
          <w:sz w:val="28"/>
          <w:szCs w:val="28"/>
          <w:lang w:val="ru-RU"/>
        </w:rPr>
        <w:t>. Особенности питания и система удобрения осно</w:t>
      </w:r>
      <w:r w:rsidRPr="008C65B6">
        <w:rPr>
          <w:rFonts w:ascii="Times New Roman" w:hAnsi="Times New Roman"/>
          <w:sz w:val="28"/>
          <w:szCs w:val="28"/>
          <w:lang w:val="ru-RU"/>
        </w:rPr>
        <w:t>в</w:t>
      </w:r>
      <w:r w:rsidRPr="008C65B6">
        <w:rPr>
          <w:rFonts w:ascii="Times New Roman" w:hAnsi="Times New Roman"/>
          <w:sz w:val="28"/>
          <w:szCs w:val="28"/>
          <w:lang w:val="ru-RU"/>
        </w:rPr>
        <w:t>ных групп сельскохозяйственных культур. Агротехнические требования к кач</w:t>
      </w:r>
      <w:r w:rsidRPr="008C65B6">
        <w:rPr>
          <w:rFonts w:ascii="Times New Roman" w:hAnsi="Times New Roman"/>
          <w:sz w:val="28"/>
          <w:szCs w:val="28"/>
          <w:lang w:val="ru-RU"/>
        </w:rPr>
        <w:t>е</w:t>
      </w:r>
      <w:r w:rsidRPr="008C65B6">
        <w:rPr>
          <w:rFonts w:ascii="Times New Roman" w:hAnsi="Times New Roman"/>
          <w:sz w:val="28"/>
          <w:szCs w:val="28"/>
          <w:lang w:val="ru-RU"/>
        </w:rPr>
        <w:t>ству внесения удобрений. Предотвращение потерь удобрений при хранении, транспортировке и внесении удобрений.</w:t>
      </w:r>
    </w:p>
    <w:p w:rsidR="009735F1" w:rsidRDefault="009735F1" w:rsidP="009735F1">
      <w:pPr>
        <w:tabs>
          <w:tab w:val="left" w:pos="0"/>
        </w:tabs>
        <w:spacing w:before="69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6</w:t>
      </w:r>
      <w:r w:rsidRPr="00CA7B15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CA7B15">
        <w:rPr>
          <w:rFonts w:ascii="Times New Roman" w:hAnsi="Times New Roman"/>
          <w:b/>
          <w:bCs/>
          <w:sz w:val="28"/>
          <w:szCs w:val="28"/>
          <w:lang w:val="ru-RU"/>
        </w:rPr>
        <w:t>Научные основы селекции растений</w:t>
      </w:r>
      <w:r w:rsidRPr="00CA7B15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CA7B15">
        <w:rPr>
          <w:rFonts w:ascii="Times New Roman" w:hAnsi="Times New Roman"/>
          <w:bCs/>
          <w:sz w:val="28"/>
          <w:szCs w:val="28"/>
          <w:lang w:val="ru-RU"/>
        </w:rPr>
        <w:t xml:space="preserve">Научное наследие Н.И. Вавилова для селекции растений. Учение об исходном материале в селекции растений. </w:t>
      </w:r>
      <w:r w:rsidRPr="00CA7B15">
        <w:rPr>
          <w:rFonts w:ascii="Times New Roman" w:hAnsi="Times New Roman"/>
          <w:sz w:val="28"/>
          <w:szCs w:val="24"/>
          <w:lang w:val="ru-RU" w:eastAsia="ru-RU"/>
        </w:rPr>
        <w:t>Мировые коллекции с-х растений, их значение и использование в с</w:t>
      </w:r>
      <w:r w:rsidRPr="00CA7B15">
        <w:rPr>
          <w:rFonts w:ascii="Times New Roman" w:hAnsi="Times New Roman"/>
          <w:sz w:val="28"/>
          <w:szCs w:val="24"/>
          <w:lang w:val="ru-RU" w:eastAsia="ru-RU"/>
        </w:rPr>
        <w:t>е</w:t>
      </w:r>
      <w:r w:rsidRPr="00CA7B15">
        <w:rPr>
          <w:rFonts w:ascii="Times New Roman" w:hAnsi="Times New Roman"/>
          <w:sz w:val="28"/>
          <w:szCs w:val="24"/>
          <w:lang w:val="ru-RU" w:eastAsia="ru-RU"/>
        </w:rPr>
        <w:t>лекции. Учение Н.И. Вавилова о центрах происхождения культурных растений.</w:t>
      </w:r>
      <w:r w:rsidRPr="00CA7B15">
        <w:rPr>
          <w:rFonts w:ascii="Times New Roman" w:hAnsi="Times New Roman"/>
          <w:bCs/>
          <w:sz w:val="28"/>
          <w:szCs w:val="28"/>
          <w:lang w:val="ru-RU"/>
        </w:rPr>
        <w:t xml:space="preserve"> Суть и значение закона гомологических рядов в наследственной изменчивости для селекционной практики. Учение об иммунитете растений. Вклад выда</w:t>
      </w:r>
      <w:r w:rsidRPr="00CA7B15">
        <w:rPr>
          <w:rFonts w:ascii="Times New Roman" w:hAnsi="Times New Roman"/>
          <w:bCs/>
          <w:sz w:val="28"/>
          <w:szCs w:val="28"/>
          <w:lang w:val="ru-RU"/>
        </w:rPr>
        <w:t>ю</w:t>
      </w:r>
      <w:r w:rsidRPr="00CA7B15">
        <w:rPr>
          <w:rFonts w:ascii="Times New Roman" w:hAnsi="Times New Roman"/>
          <w:bCs/>
          <w:sz w:val="28"/>
          <w:szCs w:val="28"/>
          <w:lang w:val="ru-RU"/>
        </w:rPr>
        <w:t xml:space="preserve">щихся селекционеров в развитие научных основ селекции (В.И. Мичурин, </w:t>
      </w:r>
      <w:proofErr w:type="spellStart"/>
      <w:r w:rsidRPr="00CA7B15">
        <w:rPr>
          <w:rFonts w:ascii="Times New Roman" w:hAnsi="Times New Roman"/>
          <w:bCs/>
          <w:sz w:val="28"/>
          <w:szCs w:val="28"/>
          <w:lang w:val="ru-RU"/>
        </w:rPr>
        <w:t>Ка</w:t>
      </w:r>
      <w:r w:rsidRPr="00CA7B15">
        <w:rPr>
          <w:rFonts w:ascii="Times New Roman" w:hAnsi="Times New Roman"/>
          <w:bCs/>
          <w:sz w:val="28"/>
          <w:szCs w:val="28"/>
          <w:lang w:val="ru-RU"/>
        </w:rPr>
        <w:t>р</w:t>
      </w:r>
      <w:r w:rsidRPr="00CA7B15">
        <w:rPr>
          <w:rFonts w:ascii="Times New Roman" w:hAnsi="Times New Roman"/>
          <w:bCs/>
          <w:sz w:val="28"/>
          <w:szCs w:val="28"/>
          <w:lang w:val="ru-RU"/>
        </w:rPr>
        <w:t>пенченко</w:t>
      </w:r>
      <w:proofErr w:type="spellEnd"/>
      <w:r w:rsidRPr="00CA7B15">
        <w:rPr>
          <w:rFonts w:ascii="Times New Roman" w:hAnsi="Times New Roman"/>
          <w:bCs/>
          <w:sz w:val="28"/>
          <w:szCs w:val="28"/>
          <w:lang w:val="ru-RU"/>
        </w:rPr>
        <w:t xml:space="preserve"> И.В., П.П. Лукьяненко, В.Н Ремесло, Н.В. </w:t>
      </w:r>
      <w:proofErr w:type="spellStart"/>
      <w:r w:rsidRPr="00CA7B15">
        <w:rPr>
          <w:rFonts w:ascii="Times New Roman" w:hAnsi="Times New Roman"/>
          <w:bCs/>
          <w:sz w:val="28"/>
          <w:szCs w:val="28"/>
          <w:lang w:val="ru-RU"/>
        </w:rPr>
        <w:t>Цицин</w:t>
      </w:r>
      <w:proofErr w:type="spellEnd"/>
      <w:r w:rsidRPr="00CA7B15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 w:rsidRPr="00CA7B15">
        <w:rPr>
          <w:rFonts w:ascii="Times New Roman" w:hAnsi="Times New Roman"/>
          <w:bCs/>
          <w:sz w:val="28"/>
          <w:szCs w:val="28"/>
          <w:lang w:val="ru-RU"/>
        </w:rPr>
        <w:t>В.С.Пустовойт</w:t>
      </w:r>
      <w:proofErr w:type="spellEnd"/>
      <w:r w:rsidRPr="00CA7B15">
        <w:rPr>
          <w:rFonts w:ascii="Times New Roman" w:hAnsi="Times New Roman"/>
          <w:bCs/>
          <w:sz w:val="28"/>
          <w:szCs w:val="28"/>
          <w:lang w:val="ru-RU"/>
        </w:rPr>
        <w:t xml:space="preserve">, А.Л. </w:t>
      </w:r>
      <w:proofErr w:type="spellStart"/>
      <w:r w:rsidRPr="00CA7B15">
        <w:rPr>
          <w:rFonts w:ascii="Times New Roman" w:hAnsi="Times New Roman"/>
          <w:bCs/>
          <w:sz w:val="28"/>
          <w:szCs w:val="28"/>
          <w:lang w:val="ru-RU"/>
        </w:rPr>
        <w:t>Мазлумов</w:t>
      </w:r>
      <w:proofErr w:type="spellEnd"/>
      <w:r w:rsidRPr="00CA7B15">
        <w:rPr>
          <w:rFonts w:ascii="Times New Roman" w:hAnsi="Times New Roman"/>
          <w:bCs/>
          <w:sz w:val="28"/>
          <w:szCs w:val="28"/>
          <w:lang w:val="ru-RU"/>
        </w:rPr>
        <w:t xml:space="preserve">, Э.Д. </w:t>
      </w:r>
      <w:proofErr w:type="spellStart"/>
      <w:r w:rsidRPr="00CA7B15">
        <w:rPr>
          <w:rFonts w:ascii="Times New Roman" w:hAnsi="Times New Roman"/>
          <w:bCs/>
          <w:sz w:val="28"/>
          <w:szCs w:val="28"/>
          <w:lang w:val="ru-RU"/>
        </w:rPr>
        <w:t>Неттевич</w:t>
      </w:r>
      <w:proofErr w:type="spellEnd"/>
      <w:r w:rsidRPr="00CA7B15">
        <w:rPr>
          <w:rFonts w:ascii="Times New Roman" w:hAnsi="Times New Roman"/>
          <w:bCs/>
          <w:sz w:val="28"/>
          <w:szCs w:val="28"/>
          <w:lang w:val="ru-RU"/>
        </w:rPr>
        <w:t xml:space="preserve">, Н. Э. </w:t>
      </w:r>
      <w:proofErr w:type="spellStart"/>
      <w:r w:rsidRPr="00CA7B15">
        <w:rPr>
          <w:rFonts w:ascii="Times New Roman" w:hAnsi="Times New Roman"/>
          <w:bCs/>
          <w:sz w:val="28"/>
          <w:szCs w:val="28"/>
          <w:lang w:val="ru-RU"/>
        </w:rPr>
        <w:t>Борлоуг</w:t>
      </w:r>
      <w:proofErr w:type="spellEnd"/>
      <w:r w:rsidRPr="00CA7B15">
        <w:rPr>
          <w:rFonts w:ascii="Times New Roman" w:hAnsi="Times New Roman"/>
          <w:bCs/>
          <w:sz w:val="28"/>
          <w:szCs w:val="28"/>
          <w:lang w:val="ru-RU"/>
        </w:rPr>
        <w:t xml:space="preserve"> и </w:t>
      </w:r>
      <w:proofErr w:type="spellStart"/>
      <w:proofErr w:type="gramStart"/>
      <w:r w:rsidRPr="00CA7B15">
        <w:rPr>
          <w:rFonts w:ascii="Times New Roman" w:hAnsi="Times New Roman"/>
          <w:bCs/>
          <w:sz w:val="28"/>
          <w:szCs w:val="28"/>
          <w:lang w:val="ru-RU"/>
        </w:rPr>
        <w:t>др</w:t>
      </w:r>
      <w:proofErr w:type="spellEnd"/>
      <w:proofErr w:type="gramEnd"/>
      <w:r w:rsidRPr="00CA7B15">
        <w:rPr>
          <w:rFonts w:ascii="Times New Roman" w:hAnsi="Times New Roman"/>
          <w:bCs/>
          <w:sz w:val="28"/>
          <w:szCs w:val="28"/>
          <w:lang w:val="ru-RU"/>
        </w:rPr>
        <w:t>).</w:t>
      </w:r>
    </w:p>
    <w:p w:rsidR="009735F1" w:rsidRDefault="009735F1" w:rsidP="009735F1">
      <w:pPr>
        <w:ind w:firstLine="851"/>
        <w:jc w:val="both"/>
        <w:rPr>
          <w:rFonts w:ascii="Times New Roman" w:hAnsi="Times New Roman"/>
          <w:sz w:val="28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 7</w:t>
      </w:r>
      <w:r w:rsidRPr="00CA7B15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CA7B15">
        <w:rPr>
          <w:rFonts w:ascii="Times New Roman" w:hAnsi="Times New Roman"/>
          <w:b/>
          <w:sz w:val="28"/>
          <w:szCs w:val="24"/>
          <w:lang w:val="ru-RU" w:eastAsia="ru-RU"/>
        </w:rPr>
        <w:t>Современные научно-методические основы в селекции ра</w:t>
      </w:r>
      <w:r w:rsidRPr="00CA7B15">
        <w:rPr>
          <w:rFonts w:ascii="Times New Roman" w:hAnsi="Times New Roman"/>
          <w:b/>
          <w:sz w:val="28"/>
          <w:szCs w:val="24"/>
          <w:lang w:val="ru-RU" w:eastAsia="ru-RU"/>
        </w:rPr>
        <w:t>с</w:t>
      </w:r>
      <w:r w:rsidRPr="00CA7B15">
        <w:rPr>
          <w:rFonts w:ascii="Times New Roman" w:hAnsi="Times New Roman"/>
          <w:b/>
          <w:sz w:val="28"/>
          <w:szCs w:val="24"/>
          <w:lang w:val="ru-RU" w:eastAsia="ru-RU"/>
        </w:rPr>
        <w:t>тений.</w:t>
      </w:r>
      <w:r>
        <w:rPr>
          <w:rFonts w:ascii="Times New Roman" w:hAnsi="Times New Roman"/>
          <w:b/>
          <w:sz w:val="28"/>
          <w:szCs w:val="24"/>
          <w:lang w:val="ru-RU" w:eastAsia="ru-RU"/>
        </w:rPr>
        <w:t xml:space="preserve"> </w:t>
      </w:r>
      <w:r w:rsidRPr="00CA7B15">
        <w:rPr>
          <w:rFonts w:ascii="Times New Roman" w:hAnsi="Times New Roman"/>
          <w:sz w:val="28"/>
          <w:szCs w:val="24"/>
          <w:lang w:val="ru-RU" w:eastAsia="ru-RU"/>
        </w:rPr>
        <w:t>Комбинационная селекция. Методы получения генетической изменч</w:t>
      </w:r>
      <w:r w:rsidRPr="00CA7B15">
        <w:rPr>
          <w:rFonts w:ascii="Times New Roman" w:hAnsi="Times New Roman"/>
          <w:sz w:val="28"/>
          <w:szCs w:val="24"/>
          <w:lang w:val="ru-RU" w:eastAsia="ru-RU"/>
        </w:rPr>
        <w:t>и</w:t>
      </w:r>
      <w:r w:rsidRPr="00CA7B15">
        <w:rPr>
          <w:rFonts w:ascii="Times New Roman" w:hAnsi="Times New Roman"/>
          <w:sz w:val="28"/>
          <w:szCs w:val="24"/>
          <w:lang w:val="ru-RU" w:eastAsia="ru-RU"/>
        </w:rPr>
        <w:t>вости на основе гибридизации (принципы подбора  исходных родительских форм, методы скрещиваний, методы отбора из гибридного потомства). Мут</w:t>
      </w:r>
      <w:r w:rsidRPr="00CA7B15">
        <w:rPr>
          <w:rFonts w:ascii="Times New Roman" w:hAnsi="Times New Roman"/>
          <w:sz w:val="28"/>
          <w:szCs w:val="24"/>
          <w:lang w:val="ru-RU" w:eastAsia="ru-RU"/>
        </w:rPr>
        <w:t>а</w:t>
      </w:r>
      <w:r w:rsidRPr="00CA7B15">
        <w:rPr>
          <w:rFonts w:ascii="Times New Roman" w:hAnsi="Times New Roman"/>
          <w:sz w:val="28"/>
          <w:szCs w:val="24"/>
          <w:lang w:val="ru-RU" w:eastAsia="ru-RU"/>
        </w:rPr>
        <w:t>ционная изменчивость, полиплоидия, отдаленная гибридизация, гетерозис как методы расширения генетической изменчивости. Биотехнологические методы в современной селекции. Направления и методы оценки и отбора селекционного материала при создании новых сортов для условий современного земледелия.</w:t>
      </w:r>
    </w:p>
    <w:p w:rsidR="009735F1" w:rsidRDefault="009735F1" w:rsidP="009735F1">
      <w:pPr>
        <w:ind w:firstLine="709"/>
        <w:jc w:val="both"/>
        <w:rPr>
          <w:rFonts w:ascii="Times New Roman" w:hAnsi="Times New Roman"/>
          <w:sz w:val="28"/>
          <w:szCs w:val="24"/>
          <w:lang w:val="ru-RU" w:eastAsia="ru-RU"/>
        </w:rPr>
      </w:pPr>
      <w:r w:rsidRPr="008E16F7">
        <w:rPr>
          <w:rFonts w:ascii="Times New Roman" w:hAnsi="Times New Roman"/>
          <w:b/>
          <w:sz w:val="28"/>
          <w:szCs w:val="24"/>
          <w:lang w:val="ru-RU" w:eastAsia="ru-RU"/>
        </w:rPr>
        <w:t xml:space="preserve">Тема </w:t>
      </w:r>
      <w:r>
        <w:rPr>
          <w:rFonts w:ascii="Times New Roman" w:hAnsi="Times New Roman"/>
          <w:b/>
          <w:sz w:val="28"/>
          <w:szCs w:val="24"/>
          <w:lang w:val="ru-RU" w:eastAsia="ru-RU"/>
        </w:rPr>
        <w:t>8</w:t>
      </w:r>
      <w:r w:rsidRPr="008E16F7">
        <w:rPr>
          <w:rFonts w:ascii="Times New Roman" w:hAnsi="Times New Roman"/>
          <w:b/>
          <w:sz w:val="28"/>
          <w:szCs w:val="24"/>
          <w:lang w:val="ru-RU" w:eastAsia="ru-RU"/>
        </w:rPr>
        <w:t>. Организационные, методические и технологические основы семеноводства сельскохозяйственных растений</w:t>
      </w:r>
      <w:r>
        <w:rPr>
          <w:rFonts w:ascii="Times New Roman" w:hAnsi="Times New Roman"/>
          <w:b/>
          <w:sz w:val="28"/>
          <w:szCs w:val="24"/>
          <w:lang w:val="ru-RU" w:eastAsia="ru-RU"/>
        </w:rPr>
        <w:t xml:space="preserve">. </w:t>
      </w:r>
      <w:r w:rsidRPr="008E16F7">
        <w:rPr>
          <w:rFonts w:ascii="Times New Roman" w:hAnsi="Times New Roman"/>
          <w:sz w:val="28"/>
          <w:szCs w:val="24"/>
          <w:lang w:val="ru-RU" w:eastAsia="ru-RU"/>
        </w:rPr>
        <w:t>Организационные и норм</w:t>
      </w:r>
      <w:r w:rsidRPr="008E16F7">
        <w:rPr>
          <w:rFonts w:ascii="Times New Roman" w:hAnsi="Times New Roman"/>
          <w:sz w:val="28"/>
          <w:szCs w:val="24"/>
          <w:lang w:val="ru-RU" w:eastAsia="ru-RU"/>
        </w:rPr>
        <w:t>а</w:t>
      </w:r>
      <w:r w:rsidRPr="008E16F7">
        <w:rPr>
          <w:rFonts w:ascii="Times New Roman" w:hAnsi="Times New Roman"/>
          <w:sz w:val="28"/>
          <w:szCs w:val="24"/>
          <w:lang w:val="ru-RU" w:eastAsia="ru-RU"/>
        </w:rPr>
        <w:t xml:space="preserve">тивные основы современного семеноводства сельскохозяйственных растений в России. </w:t>
      </w:r>
      <w:proofErr w:type="spellStart"/>
      <w:r w:rsidRPr="008E16F7">
        <w:rPr>
          <w:rFonts w:ascii="Times New Roman" w:hAnsi="Times New Roman"/>
          <w:sz w:val="28"/>
          <w:szCs w:val="24"/>
          <w:lang w:val="ru-RU" w:eastAsia="ru-RU"/>
        </w:rPr>
        <w:t>Сортообновление</w:t>
      </w:r>
      <w:proofErr w:type="spellEnd"/>
      <w:r w:rsidRPr="008E16F7">
        <w:rPr>
          <w:rFonts w:ascii="Times New Roman" w:hAnsi="Times New Roman"/>
          <w:sz w:val="28"/>
          <w:szCs w:val="24"/>
          <w:lang w:val="ru-RU" w:eastAsia="ru-RU"/>
        </w:rPr>
        <w:t xml:space="preserve"> и сортосмена как факторы оптимизации сортовых р</w:t>
      </w:r>
      <w:r w:rsidRPr="008E16F7">
        <w:rPr>
          <w:rFonts w:ascii="Times New Roman" w:hAnsi="Times New Roman"/>
          <w:sz w:val="28"/>
          <w:szCs w:val="24"/>
          <w:lang w:val="ru-RU" w:eastAsia="ru-RU"/>
        </w:rPr>
        <w:t>е</w:t>
      </w:r>
      <w:r w:rsidRPr="008E16F7">
        <w:rPr>
          <w:rFonts w:ascii="Times New Roman" w:hAnsi="Times New Roman"/>
          <w:sz w:val="28"/>
          <w:szCs w:val="24"/>
          <w:lang w:val="ru-RU" w:eastAsia="ru-RU"/>
        </w:rPr>
        <w:t>сурсов в растениеводстве. Методические основы первичного  семеноводства. Категории семян, требования к обеспечению их качества. Система сортоисп</w:t>
      </w:r>
      <w:r w:rsidRPr="008E16F7">
        <w:rPr>
          <w:rFonts w:ascii="Times New Roman" w:hAnsi="Times New Roman"/>
          <w:sz w:val="28"/>
          <w:szCs w:val="24"/>
          <w:lang w:val="ru-RU" w:eastAsia="ru-RU"/>
        </w:rPr>
        <w:t>ы</w:t>
      </w:r>
      <w:r w:rsidRPr="008E16F7">
        <w:rPr>
          <w:rFonts w:ascii="Times New Roman" w:hAnsi="Times New Roman"/>
          <w:sz w:val="28"/>
          <w:szCs w:val="24"/>
          <w:lang w:val="ru-RU" w:eastAsia="ru-RU"/>
        </w:rPr>
        <w:t>тания и сортового районирования в России. Сертификация семян. Технологич</w:t>
      </w:r>
      <w:r w:rsidRPr="008E16F7">
        <w:rPr>
          <w:rFonts w:ascii="Times New Roman" w:hAnsi="Times New Roman"/>
          <w:sz w:val="28"/>
          <w:szCs w:val="24"/>
          <w:lang w:val="ru-RU" w:eastAsia="ru-RU"/>
        </w:rPr>
        <w:t>е</w:t>
      </w:r>
      <w:r w:rsidRPr="008E16F7">
        <w:rPr>
          <w:rFonts w:ascii="Times New Roman" w:hAnsi="Times New Roman"/>
          <w:sz w:val="28"/>
          <w:szCs w:val="24"/>
          <w:lang w:val="ru-RU" w:eastAsia="ru-RU"/>
        </w:rPr>
        <w:t>ские особенности семенных посевов.</w:t>
      </w:r>
    </w:p>
    <w:p w:rsidR="005F2EAC" w:rsidRPr="008C65B6" w:rsidRDefault="005F2EAC" w:rsidP="005F2E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C65B6">
        <w:rPr>
          <w:rFonts w:ascii="Times New Roman" w:hAnsi="Times New Roman" w:cs="Times New Roman"/>
          <w:b/>
          <w:sz w:val="28"/>
          <w:szCs w:val="28"/>
          <w:lang w:val="ru-RU"/>
        </w:rPr>
        <w:t>Тема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9</w:t>
      </w:r>
      <w:r w:rsidRPr="008C65B6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8C65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D645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Защита растений от вредителей</w:t>
      </w:r>
      <w:r w:rsidRPr="008C65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группы вредителей сельскохозяйственных культур.</w:t>
      </w:r>
      <w:r w:rsidRPr="008C65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Анатомия и морфология насекомых</w:t>
      </w:r>
      <w:r w:rsidRPr="008C65B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8C65B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Биология развития и размножения насекомых</w:t>
      </w:r>
      <w:r w:rsidRPr="008C65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Основы экологии насекомых. Систематика и классификация насекомых</w:t>
      </w:r>
      <w:r w:rsidRPr="008C65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Насекомые вредители с неполным превращением. Насекомые вредители с полным превращением. Нематоды, слизни и грызуны</w:t>
      </w:r>
      <w:r w:rsidRPr="008C65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8C65B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Вредители  зерновых злаковых культур. Вредители зернобобовых культур</w:t>
      </w:r>
      <w:r w:rsidRPr="008C65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Вредители картофеля и сахарной свеклы. Вредители масличных культур. 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дители кормовых культур. Вредители овощных культур. Вредители плодово-ягодных культур. Основные методы контроля вредителей сельскохозяйстве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ных культур.</w:t>
      </w:r>
    </w:p>
    <w:p w:rsidR="005F2EAC" w:rsidRPr="008C65B6" w:rsidRDefault="005F2EAC" w:rsidP="005F2EA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Тема 10</w:t>
      </w:r>
      <w:r w:rsidRPr="008C6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8C65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D6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Защита растений болезней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Понятие о болезнях растений</w:t>
      </w:r>
      <w:r w:rsidRPr="008C65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Сущность болезни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патопроцесса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8C65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Классификация болезней растений. Неи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фекционные болезни растений. Инфекционные болезни растений. Фитопат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генные грибы и ГПО. </w:t>
      </w:r>
      <w:r w:rsidRPr="008C65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Морфология и анатомия фитопатогенных грибов и ГПО. Систематика грибов и ГПО. Экология фитопатогенных грибов и ГПО</w:t>
      </w:r>
      <w:r w:rsidRPr="008C65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матика грибы и ГПО. Фитопатогенные бактерии. Биология и экология фитоп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тогенных бактерий. Классификация фитопатогенных бактерий. Фитопатоге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ные вирусы. Особенности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патопроцесса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вирозах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растений. Классификация фитопатогенных вирусов.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  зерновых злаковых культур. Болезни зерн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бобовых культур</w:t>
      </w:r>
      <w:r w:rsidRPr="008C65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картофеля и сахарной свеклы.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масличных культур.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кормовых культур.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овощных культур.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Болезни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дово-ягодных культур. Основные методы контроля болезней сельскохозя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ственных культур.</w:t>
      </w:r>
    </w:p>
    <w:p w:rsidR="005F2EAC" w:rsidRPr="00792F43" w:rsidRDefault="005F2EAC" w:rsidP="005F2EAC">
      <w:pPr>
        <w:widowControl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Тема 11</w:t>
      </w:r>
      <w:r w:rsidRPr="00792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792F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2F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Система защиты сельскохозяйственных культур</w:t>
      </w:r>
      <w:r w:rsidRPr="00792F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792F4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792F43">
        <w:rPr>
          <w:rFonts w:ascii="Times New Roman" w:hAnsi="Times New Roman"/>
          <w:sz w:val="28"/>
          <w:szCs w:val="28"/>
          <w:lang w:val="ru-RU"/>
        </w:rPr>
        <w:t xml:space="preserve">Общая </w:t>
      </w:r>
      <w:r w:rsidRPr="00792F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 w:rsidRPr="00792F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Pr="00792F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рактеристика современных принципов и методов защиты растений от вредных организмов. Потери урожая от вредителей, возбудителей болезней и сорняков. Пути их снижения. Организационно-хозяйственные мероприятия в защите ра</w:t>
      </w:r>
      <w:r w:rsidRPr="00792F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Pr="00792F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тений, направленные на создание неблагоприятных условий для распростран</w:t>
      </w:r>
      <w:r w:rsidRPr="00792F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792F4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ния и размножения вредных организмов. Механические и физические методы в защите растений. Агротехнические методы в защите растений. </w:t>
      </w:r>
      <w:r w:rsidRPr="00792F43">
        <w:rPr>
          <w:rFonts w:ascii="Times New Roman" w:hAnsi="Times New Roman"/>
          <w:sz w:val="28"/>
          <w:szCs w:val="28"/>
          <w:lang w:val="ru-RU"/>
        </w:rPr>
        <w:t>Роль устойчив</w:t>
      </w:r>
      <w:r w:rsidRPr="00792F43">
        <w:rPr>
          <w:rFonts w:ascii="Times New Roman" w:hAnsi="Times New Roman"/>
          <w:sz w:val="28"/>
          <w:szCs w:val="28"/>
          <w:lang w:val="ru-RU"/>
        </w:rPr>
        <w:t>о</w:t>
      </w:r>
      <w:r w:rsidRPr="00792F43">
        <w:rPr>
          <w:rFonts w:ascii="Times New Roman" w:hAnsi="Times New Roman"/>
          <w:sz w:val="28"/>
          <w:szCs w:val="28"/>
          <w:lang w:val="ru-RU"/>
        </w:rPr>
        <w:t>сти сортов к вредным организмам в защите растений.</w:t>
      </w:r>
      <w:r w:rsidRPr="00792F4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792F43">
        <w:rPr>
          <w:rFonts w:ascii="Times New Roman" w:hAnsi="Times New Roman"/>
          <w:sz w:val="28"/>
          <w:szCs w:val="28"/>
          <w:lang w:val="ru-RU"/>
        </w:rPr>
        <w:t>Принципы применения и значение биологических методов в защите растений от вредных организмов. Основные группы химических средств защиты растений по объектам примен</w:t>
      </w:r>
      <w:r w:rsidRPr="00792F43">
        <w:rPr>
          <w:rFonts w:ascii="Times New Roman" w:hAnsi="Times New Roman"/>
          <w:sz w:val="28"/>
          <w:szCs w:val="28"/>
          <w:lang w:val="ru-RU"/>
        </w:rPr>
        <w:t>е</w:t>
      </w:r>
      <w:r w:rsidRPr="00792F43">
        <w:rPr>
          <w:rFonts w:ascii="Times New Roman" w:hAnsi="Times New Roman"/>
          <w:sz w:val="28"/>
          <w:szCs w:val="28"/>
          <w:lang w:val="ru-RU"/>
        </w:rPr>
        <w:t>ния, стойкости в окружающей среде, токсичности и химическому составу де</w:t>
      </w:r>
      <w:r w:rsidRPr="00792F43">
        <w:rPr>
          <w:rFonts w:ascii="Times New Roman" w:hAnsi="Times New Roman"/>
          <w:sz w:val="28"/>
          <w:szCs w:val="28"/>
          <w:lang w:val="ru-RU"/>
        </w:rPr>
        <w:t>й</w:t>
      </w:r>
      <w:r w:rsidRPr="00792F43">
        <w:rPr>
          <w:rFonts w:ascii="Times New Roman" w:hAnsi="Times New Roman"/>
          <w:sz w:val="28"/>
          <w:szCs w:val="28"/>
          <w:lang w:val="ru-RU"/>
        </w:rPr>
        <w:t>ствующих веществ. Понятие порога и экономического порога вредоносности (ЭПВ). Карантинные методы защиты растений</w:t>
      </w:r>
      <w:r>
        <w:rPr>
          <w:rFonts w:ascii="Times New Roman" w:hAnsi="Times New Roman"/>
          <w:sz w:val="28"/>
          <w:szCs w:val="28"/>
          <w:lang w:val="ru-RU"/>
        </w:rPr>
        <w:t>. Интегрированные системы з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щиты растений. Системы защиты полевых культур. Системы защиты овощных культур. Системы защиты плодово-ягодных культур.</w:t>
      </w:r>
    </w:p>
    <w:p w:rsidR="005F2EAC" w:rsidRPr="00F3365F" w:rsidRDefault="005F2EAC" w:rsidP="00F3365F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3365F" w:rsidRPr="00F3365F" w:rsidRDefault="00F3365F" w:rsidP="00F3365F">
      <w:pPr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F3365F" w:rsidRPr="00F3365F" w:rsidRDefault="00F3365F" w:rsidP="00F3365F">
      <w:pPr>
        <w:ind w:firstLine="709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ru-RU"/>
        </w:rPr>
      </w:pPr>
    </w:p>
    <w:p w:rsidR="0060685B" w:rsidRDefault="0060685B" w:rsidP="00E833D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685B" w:rsidRDefault="0060685B" w:rsidP="00E833D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685B" w:rsidRDefault="0060685B" w:rsidP="00E833D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69B6" w:rsidRDefault="009769B6" w:rsidP="00E833D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69B6" w:rsidRDefault="009769B6" w:rsidP="00E833D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69B6" w:rsidRDefault="009769B6" w:rsidP="00E833D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69B6" w:rsidRDefault="009769B6" w:rsidP="00E833D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69B6" w:rsidRDefault="009769B6" w:rsidP="00E833D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769B6" w:rsidRDefault="009769B6" w:rsidP="00E833D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685B" w:rsidRDefault="0060685B" w:rsidP="00954066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0E73" w:rsidRDefault="00EA0E73" w:rsidP="00954066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0E73" w:rsidRDefault="00EA0E73" w:rsidP="00954066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685B" w:rsidRDefault="0060685B" w:rsidP="00E833D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365F" w:rsidRPr="00E833D3" w:rsidRDefault="00E833D3" w:rsidP="0060685B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33D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 ВОПРОСЫ ЭКЗАМЕНАЦИОННЫХ БИЛЕТОВ</w:t>
      </w:r>
    </w:p>
    <w:p w:rsidR="00EB699C" w:rsidRPr="00F3365F" w:rsidRDefault="00EB699C" w:rsidP="007A766B">
      <w:pPr>
        <w:pStyle w:val="a4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0685B" w:rsidRPr="007C2AC7" w:rsidRDefault="00447309" w:rsidP="00447309">
      <w:pPr>
        <w:pStyle w:val="aa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Основные законы земледелия. Их проявление в природе и земледелии.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Классификация севооборотов. Принципы их построения и применение в условиях </w:t>
      </w:r>
      <w:proofErr w:type="spellStart"/>
      <w:r w:rsidR="0060685B" w:rsidRPr="007C2AC7">
        <w:rPr>
          <w:rFonts w:ascii="Times New Roman" w:hAnsi="Times New Roman" w:cs="Times New Roman"/>
          <w:sz w:val="28"/>
          <w:szCs w:val="28"/>
        </w:rPr>
        <w:t>биологизации</w:t>
      </w:r>
      <w:proofErr w:type="spellEnd"/>
      <w:r w:rsidR="0060685B" w:rsidRPr="007C2AC7">
        <w:rPr>
          <w:rFonts w:ascii="Times New Roman" w:hAnsi="Times New Roman" w:cs="Times New Roman"/>
          <w:sz w:val="28"/>
          <w:szCs w:val="28"/>
        </w:rPr>
        <w:t xml:space="preserve"> земледелия.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Система зяблевой обработки дерново-подзолистых почв.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>Научные основы обработки почвы. Технологические операции и приемы о</w:t>
      </w:r>
      <w:r w:rsidR="0060685B" w:rsidRPr="007C2AC7">
        <w:rPr>
          <w:rFonts w:ascii="Times New Roman" w:hAnsi="Times New Roman" w:cs="Times New Roman"/>
          <w:sz w:val="28"/>
          <w:szCs w:val="28"/>
        </w:rPr>
        <w:t>б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работки почвы в земледелии.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>Полевые севообороты и их звенья. Значение промежуточных культур в сев</w:t>
      </w:r>
      <w:r w:rsidR="0060685B" w:rsidRPr="007C2AC7">
        <w:rPr>
          <w:rFonts w:ascii="Times New Roman" w:hAnsi="Times New Roman" w:cs="Times New Roman"/>
          <w:sz w:val="28"/>
          <w:szCs w:val="28"/>
        </w:rPr>
        <w:t>о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оборотах.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Приемы основной и поверхностной обработки дерново-подзолистой почвы. Условия их применения.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Водно-воздушный режим почвы. Зависимость его от структуры и плотности сложения пахотного слоя почвы, способы регулирования.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Классификация мер борьбы с сорными растениями. Пороги вредоносности сорняков.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>Классификация сорных растений, их биологические особенности и вред</w:t>
      </w:r>
      <w:r w:rsidR="0060685B" w:rsidRPr="007C2AC7">
        <w:rPr>
          <w:rFonts w:ascii="Times New Roman" w:hAnsi="Times New Roman" w:cs="Times New Roman"/>
          <w:sz w:val="28"/>
          <w:szCs w:val="28"/>
        </w:rPr>
        <w:t>о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носность.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Виды паров и их значение для различных зон. Непаровые предшественники озимых культур.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Причины, обуславливающие необходимость чередования с.-х. культур по Д.Н. Прянишникову. Роль плодосмена в земледелии.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>Плодородие почвы. Виды плодородия. Пути сохранения и повышения пл</w:t>
      </w:r>
      <w:r w:rsidR="0060685B" w:rsidRPr="007C2AC7">
        <w:rPr>
          <w:rFonts w:ascii="Times New Roman" w:hAnsi="Times New Roman" w:cs="Times New Roman"/>
          <w:sz w:val="28"/>
          <w:szCs w:val="28"/>
        </w:rPr>
        <w:t>о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дородия почвы.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Системы земледелия и их основные звенья.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>Агрофизические свойства почвы и их влияние на качество обработки. Вли</w:t>
      </w:r>
      <w:r w:rsidR="0060685B" w:rsidRPr="007C2AC7">
        <w:rPr>
          <w:rFonts w:ascii="Times New Roman" w:hAnsi="Times New Roman" w:cs="Times New Roman"/>
          <w:sz w:val="28"/>
          <w:szCs w:val="28"/>
        </w:rPr>
        <w:t>я</w:t>
      </w:r>
      <w:r w:rsidR="0060685B" w:rsidRPr="007C2AC7">
        <w:rPr>
          <w:rFonts w:ascii="Times New Roman" w:hAnsi="Times New Roman" w:cs="Times New Roman"/>
          <w:sz w:val="28"/>
          <w:szCs w:val="28"/>
        </w:rPr>
        <w:t>ние скорости движения почвообрабатывающих агрегатов на качество обрабо</w:t>
      </w:r>
      <w:r w:rsidR="0060685B" w:rsidRPr="007C2AC7">
        <w:rPr>
          <w:rFonts w:ascii="Times New Roman" w:hAnsi="Times New Roman" w:cs="Times New Roman"/>
          <w:sz w:val="28"/>
          <w:szCs w:val="28"/>
        </w:rPr>
        <w:t>т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ки.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Почвозащитная система земледелия, ее основные элементы. Специальные почвозащитные севообороты.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Растениеводство как научная дисциплина объект и методы исследований в растениеводстве.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Ведущая роль зернового хозяйства в развитии растениеводческих отраслей сельского хозяйства. Задачи и меры по дальнейшему увеличению производства зерна.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>Горох, как ведущая зернобобовая культура. Систематика, сорта и морфол</w:t>
      </w:r>
      <w:r w:rsidR="0060685B" w:rsidRPr="007C2AC7">
        <w:rPr>
          <w:rFonts w:ascii="Times New Roman" w:hAnsi="Times New Roman" w:cs="Times New Roman"/>
          <w:sz w:val="28"/>
          <w:szCs w:val="28"/>
        </w:rPr>
        <w:t>о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гия посевного гороха. Особенности размещения в севооборотах, обработки почвы и удобрения. Подсчет норм азота при программировании урожайности. Посев, уход за посевами и уборка урожая.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Особенности обработки почвы и внесения удобрений под озимую рожь в зависимости от предшественников. Подсчитать норму фосфорного удобрения на 50 ц зерна при содержании в почве Р2О5 (по Кирсанову) 16 мг на </w:t>
      </w:r>
      <w:smartTag w:uri="urn:schemas-microsoft-com:office:smarttags" w:element="metricconverter">
        <w:smartTagPr>
          <w:attr w:name="ProductID" w:val="100 г"/>
        </w:smartTagPr>
        <w:r w:rsidR="0060685B" w:rsidRPr="007C2AC7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="0060685B" w:rsidRPr="007C2AC7">
        <w:rPr>
          <w:rFonts w:ascii="Times New Roman" w:hAnsi="Times New Roman" w:cs="Times New Roman"/>
          <w:sz w:val="28"/>
          <w:szCs w:val="28"/>
        </w:rPr>
        <w:t xml:space="preserve"> по</w:t>
      </w:r>
      <w:r w:rsidR="0060685B" w:rsidRPr="007C2AC7">
        <w:rPr>
          <w:rFonts w:ascii="Times New Roman" w:hAnsi="Times New Roman" w:cs="Times New Roman"/>
          <w:sz w:val="28"/>
          <w:szCs w:val="28"/>
        </w:rPr>
        <w:t>ч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вы. Вынос на 1 ц – </w:t>
      </w:r>
      <w:smartTag w:uri="urn:schemas-microsoft-com:office:smarttags" w:element="metricconverter">
        <w:smartTagPr>
          <w:attr w:name="ProductID" w:val="1,3 кг"/>
        </w:smartTagPr>
        <w:r w:rsidR="0060685B" w:rsidRPr="007C2AC7">
          <w:rPr>
            <w:rFonts w:ascii="Times New Roman" w:hAnsi="Times New Roman" w:cs="Times New Roman"/>
            <w:sz w:val="28"/>
            <w:szCs w:val="28"/>
          </w:rPr>
          <w:t>1,3 кг</w:t>
        </w:r>
      </w:smartTag>
      <w:r w:rsidR="0060685B" w:rsidRPr="007C2AC7">
        <w:rPr>
          <w:rFonts w:ascii="Times New Roman" w:hAnsi="Times New Roman" w:cs="Times New Roman"/>
          <w:sz w:val="28"/>
          <w:szCs w:val="28"/>
        </w:rPr>
        <w:t xml:space="preserve">, коэффициент использования из почвы 6%.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Вика яровая, ее биология, сорта и особенности возделывания на зеленый корм и семена.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769B6">
        <w:rPr>
          <w:rFonts w:ascii="Times New Roman" w:hAnsi="Times New Roman" w:cs="Times New Roman"/>
          <w:sz w:val="28"/>
          <w:szCs w:val="28"/>
        </w:rPr>
        <w:t xml:space="preserve">. 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Уход за посевами и уборка картофеля.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Дифференциация мер весеннее-летнего ухода за посевами озимых с учетом времени возобновления весенней вегетации и состояния погодных условий. особенности применения азотных удобрений при программировании высокой урожайности.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Яровой ячмень как зернофуражная культура. Биологические особенности и приемы агротехники.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>Гречиха, ее биология и сорта. Размещение на полях, особенности подгото</w:t>
      </w:r>
      <w:r w:rsidR="0060685B" w:rsidRPr="007C2AC7">
        <w:rPr>
          <w:rFonts w:ascii="Times New Roman" w:hAnsi="Times New Roman" w:cs="Times New Roman"/>
          <w:sz w:val="28"/>
          <w:szCs w:val="28"/>
        </w:rPr>
        <w:t>в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ки почвы, удобрения, посева, ухода и уборки.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>Народно-хозяйственное значение сахарной свеклы. Многосемянные и одн</w:t>
      </w:r>
      <w:r w:rsidR="0060685B" w:rsidRPr="007C2AC7">
        <w:rPr>
          <w:rFonts w:ascii="Times New Roman" w:hAnsi="Times New Roman" w:cs="Times New Roman"/>
          <w:sz w:val="28"/>
          <w:szCs w:val="28"/>
        </w:rPr>
        <w:t>о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семянные сорта и гибриды. Технология возделывания.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Просо как ценная крупяная культура. Систематика и сорта. Особенности биологии и агротехники.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Овес как зернофуражная и </w:t>
      </w:r>
      <w:proofErr w:type="spellStart"/>
      <w:r w:rsidR="0060685B" w:rsidRPr="007C2AC7">
        <w:rPr>
          <w:rFonts w:ascii="Times New Roman" w:hAnsi="Times New Roman" w:cs="Times New Roman"/>
          <w:sz w:val="28"/>
          <w:szCs w:val="28"/>
        </w:rPr>
        <w:t>агротехнически</w:t>
      </w:r>
      <w:proofErr w:type="spellEnd"/>
      <w:r w:rsidR="0060685B" w:rsidRPr="007C2AC7">
        <w:rPr>
          <w:rFonts w:ascii="Times New Roman" w:hAnsi="Times New Roman" w:cs="Times New Roman"/>
          <w:sz w:val="28"/>
          <w:szCs w:val="28"/>
        </w:rPr>
        <w:t xml:space="preserve"> ценная культура. Систематика и сорта. Требования к внешним факторам и агротехника.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>Значение, систематика и биология кормовой свеклы. Технология воздел</w:t>
      </w:r>
      <w:r w:rsidR="0060685B" w:rsidRPr="007C2AC7">
        <w:rPr>
          <w:rFonts w:ascii="Times New Roman" w:hAnsi="Times New Roman" w:cs="Times New Roman"/>
          <w:sz w:val="28"/>
          <w:szCs w:val="28"/>
        </w:rPr>
        <w:t>ы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60685B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>Пшеница как ведущая продовольственная культура страны. Яровые и оз</w:t>
      </w:r>
      <w:r w:rsidR="0060685B" w:rsidRPr="007C2AC7">
        <w:rPr>
          <w:rFonts w:ascii="Times New Roman" w:hAnsi="Times New Roman" w:cs="Times New Roman"/>
          <w:sz w:val="28"/>
          <w:szCs w:val="28"/>
        </w:rPr>
        <w:t>и</w:t>
      </w:r>
      <w:r w:rsidR="0060685B" w:rsidRPr="007C2AC7">
        <w:rPr>
          <w:rFonts w:ascii="Times New Roman" w:hAnsi="Times New Roman" w:cs="Times New Roman"/>
          <w:sz w:val="28"/>
          <w:szCs w:val="28"/>
        </w:rPr>
        <w:t>мые формы. Качество пшениц в различных зонах страны. Задачи увеличения производства сильных и твердых пшениц. Приемы возделывания яровой пш</w:t>
      </w:r>
      <w:r w:rsidR="0060685B" w:rsidRPr="007C2AC7">
        <w:rPr>
          <w:rFonts w:ascii="Times New Roman" w:hAnsi="Times New Roman" w:cs="Times New Roman"/>
          <w:sz w:val="28"/>
          <w:szCs w:val="28"/>
        </w:rPr>
        <w:t>е</w:t>
      </w:r>
      <w:r w:rsidR="0060685B" w:rsidRPr="007C2AC7">
        <w:rPr>
          <w:rFonts w:ascii="Times New Roman" w:hAnsi="Times New Roman" w:cs="Times New Roman"/>
          <w:sz w:val="28"/>
          <w:szCs w:val="28"/>
        </w:rPr>
        <w:t>ницы в Нечерноземной, лесостепной зонах Европейской части и Западной С</w:t>
      </w:r>
      <w:r w:rsidR="0060685B" w:rsidRPr="007C2AC7">
        <w:rPr>
          <w:rFonts w:ascii="Times New Roman" w:hAnsi="Times New Roman" w:cs="Times New Roman"/>
          <w:sz w:val="28"/>
          <w:szCs w:val="28"/>
        </w:rPr>
        <w:t>и</w:t>
      </w:r>
      <w:r w:rsidR="0060685B" w:rsidRPr="007C2AC7">
        <w:rPr>
          <w:rFonts w:ascii="Times New Roman" w:hAnsi="Times New Roman" w:cs="Times New Roman"/>
          <w:sz w:val="28"/>
          <w:szCs w:val="28"/>
        </w:rPr>
        <w:t xml:space="preserve">бири. </w:t>
      </w:r>
    </w:p>
    <w:p w:rsidR="00EB699C" w:rsidRPr="007C2AC7" w:rsidRDefault="008703E1" w:rsidP="008703E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60685B" w:rsidRPr="007C2AC7">
        <w:rPr>
          <w:rFonts w:ascii="Times New Roman" w:hAnsi="Times New Roman" w:cs="Times New Roman"/>
          <w:sz w:val="28"/>
          <w:szCs w:val="28"/>
        </w:rPr>
        <w:t>Подсолнечник как ведущая масличная культура. История, морфология, со</w:t>
      </w:r>
      <w:r w:rsidR="0060685B" w:rsidRPr="007C2AC7">
        <w:rPr>
          <w:rFonts w:ascii="Times New Roman" w:hAnsi="Times New Roman" w:cs="Times New Roman"/>
          <w:sz w:val="28"/>
          <w:szCs w:val="28"/>
        </w:rPr>
        <w:t>р</w:t>
      </w:r>
      <w:r w:rsidR="0060685B" w:rsidRPr="007C2AC7">
        <w:rPr>
          <w:rFonts w:ascii="Times New Roman" w:hAnsi="Times New Roman" w:cs="Times New Roman"/>
          <w:sz w:val="28"/>
          <w:szCs w:val="28"/>
        </w:rPr>
        <w:t>та и гибриды. Индустриальная технология возделывания.</w:t>
      </w:r>
    </w:p>
    <w:p w:rsidR="00E8743E" w:rsidRPr="008703E1" w:rsidRDefault="008703E1" w:rsidP="008703E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31.</w:t>
      </w:r>
      <w:r w:rsidR="00976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Современные представления о воздушном и корневом питаний. Поглот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тельная деятельность и функции корневой системы сельскохозяйственных ра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тений. Адсорбционная теория питания растений и механизм поглощения, пер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носа ионов в растения. Избирательность поглощения ионов растениями. </w:t>
      </w:r>
    </w:p>
    <w:p w:rsidR="00E8743E" w:rsidRPr="008703E1" w:rsidRDefault="008703E1" w:rsidP="008703E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32.</w:t>
      </w:r>
      <w:r w:rsidR="00976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Химический состав растений, содержание важнейших химических веществ и основных элементов питания в сельскохозяйственных растениях. Изменение состава растений в связи с возрастом и условиями питания. Биологический и хозяйственный вынос питательных веществ. </w:t>
      </w:r>
    </w:p>
    <w:p w:rsidR="002F622B" w:rsidRPr="008703E1" w:rsidRDefault="008703E1" w:rsidP="008703E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33.</w:t>
      </w:r>
      <w:r w:rsidR="00976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Критический период и период максимального потребления питательных веществ растениями. Поступление питательных веществ в растения в зависим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сти от внешних условий. </w:t>
      </w:r>
      <w:r w:rsidR="002F622B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Сроки, способы внесения и способы размещения удобрений в почве. </w:t>
      </w:r>
    </w:p>
    <w:p w:rsidR="00E8743E" w:rsidRPr="008703E1" w:rsidRDefault="008703E1" w:rsidP="008703E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34.</w:t>
      </w:r>
      <w:r w:rsidR="00976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Понятие об удобрениях и их  отличие от других средств химизации. Кла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сификация  удобрений. Основные агрохимические (содержание действующего вещества, растворимость, миграционная способность, реакция) и физические (гранулометрическое строение, прочность гранул, влажность, гигроскопи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ность, </w:t>
      </w:r>
      <w:proofErr w:type="spellStart"/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слеживаемость</w:t>
      </w:r>
      <w:proofErr w:type="spellEnd"/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, плотность сложения)  свойства минеральных удобрений.</w:t>
      </w:r>
    </w:p>
    <w:p w:rsidR="00E8743E" w:rsidRPr="008703E1" w:rsidRDefault="008703E1" w:rsidP="008703E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35.</w:t>
      </w:r>
      <w:r w:rsidR="00976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Производство и применение удобрений в стране и за рубежом. Обострение продовольственной программы и роль у</w:t>
      </w:r>
      <w:r w:rsidR="00174CAC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добрений в повышении урожаев сел</w:t>
      </w:r>
      <w:r w:rsidR="00174CAC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174CAC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скохозяйственных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культур.</w:t>
      </w:r>
    </w:p>
    <w:p w:rsidR="002F622B" w:rsidRPr="008703E1" w:rsidRDefault="008703E1" w:rsidP="008703E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36.</w:t>
      </w:r>
      <w:r w:rsidR="00976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Характеристика  газовой, жидкой, твердой, живой фаз почвы. Элементный и вещественный химический состав твердой фазы. Значение органических в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="002F622B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в, ЕКО и состава поглощенных катионов в питании растений и примен</w:t>
      </w:r>
      <w:r w:rsidR="002F622B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F622B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нии удобрений. </w:t>
      </w:r>
    </w:p>
    <w:p w:rsidR="00E8743E" w:rsidRPr="008703E1" w:rsidRDefault="008703E1" w:rsidP="008703E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37.</w:t>
      </w:r>
      <w:r w:rsidR="00976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Почвенный покров и агрохимическая характеристика почв Республики Т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тарстан. </w:t>
      </w:r>
      <w:r w:rsidR="002F622B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Содержание и доступность питательных веществ в почвах. 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Актуал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ные вопросы охраны почв в Республике Татарстан.</w:t>
      </w:r>
    </w:p>
    <w:p w:rsidR="00E8743E" w:rsidRPr="008703E1" w:rsidRDefault="008703E1" w:rsidP="008703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38.</w:t>
      </w:r>
      <w:r w:rsidR="00976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F622B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Виды почвенной кислотности. 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Отношение сельскохозяйственных культур к реакции почвенной среды. Причины совре</w:t>
      </w:r>
      <w:r w:rsidR="002F622B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менного подкисления почв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Извес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кование</w:t>
      </w:r>
      <w:r w:rsidR="002F622B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сущность и значение для </w:t>
      </w:r>
      <w:r w:rsidR="004F6B4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сохранения плодородия почв.</w:t>
      </w:r>
      <w:r w:rsidR="002F622B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8743E" w:rsidRPr="008703E1" w:rsidRDefault="008703E1" w:rsidP="008703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39.</w:t>
      </w:r>
      <w:r w:rsidR="009769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Установление необходимости и очередности известкования. Методы опр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деления норм извести.    Место    внесения    известковых   удобрений    в    с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вообороте.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F622B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Известковые удобрения, используемые в РТ. </w:t>
      </w:r>
    </w:p>
    <w:p w:rsidR="007042D6" w:rsidRPr="008703E1" w:rsidRDefault="008703E1" w:rsidP="008703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40.</w:t>
      </w:r>
      <w:r w:rsidR="009769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Природные солонцы, солончаки и причины их низкого плодородия. Гипс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вания - прием коренного улучшения солонцовых почв. Методы расчета норм </w:t>
      </w:r>
      <w:proofErr w:type="spellStart"/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сыромолотого</w:t>
      </w:r>
      <w:proofErr w:type="spellEnd"/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гипса. </w:t>
      </w:r>
      <w:r w:rsidR="007042D6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Техногенные солонцы-солончаки Республики Татарстан и приемы их рекультивации. </w:t>
      </w:r>
    </w:p>
    <w:p w:rsidR="007042D6" w:rsidRPr="008703E1" w:rsidRDefault="008703E1" w:rsidP="008703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41.</w:t>
      </w:r>
      <w:r w:rsidR="009769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042D6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Значение азота для живых организмов. 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Особенности круговорота и баланса азота в земледелии.</w:t>
      </w:r>
      <w:r w:rsidR="00E8743E" w:rsidRPr="008703E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7042D6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Поступление и превращения азота в растения. Содержание, формы и превращения азота в почве. Методы определения доступных форм азота в почвах. </w:t>
      </w:r>
    </w:p>
    <w:p w:rsidR="00E8743E" w:rsidRPr="008703E1" w:rsidRDefault="008703E1" w:rsidP="008703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42.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Получение и классификация азотных удобрений. Агрохимическая характ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ристика и особенности применения </w:t>
      </w:r>
      <w:proofErr w:type="spellStart"/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хорошорастворимых</w:t>
      </w:r>
      <w:proofErr w:type="spellEnd"/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азотных удобрений: нитратных, аммонийных, аммонийно-нитратных, амидных, жидких. </w:t>
      </w:r>
    </w:p>
    <w:p w:rsidR="00E8743E" w:rsidRPr="008703E1" w:rsidRDefault="008703E1" w:rsidP="008703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43.</w:t>
      </w:r>
      <w:r w:rsidR="009769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Агрохимическая характеристика и особенности применения </w:t>
      </w:r>
      <w:proofErr w:type="spellStart"/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медленнор</w:t>
      </w:r>
      <w:r w:rsidR="00D810BD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 w:rsidR="00D810BD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="00D810BD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творимых</w:t>
      </w:r>
      <w:proofErr w:type="spellEnd"/>
      <w:r w:rsidR="00D810BD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азотных удобрений, 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способы уменьшения потерь азота из почвы и удобрений. </w:t>
      </w:r>
      <w:r w:rsidR="00E8743E" w:rsidRPr="008703E1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Агротехнические и агрохимические приемы уменьшения избыто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ного накопление нитратов в урожае.</w:t>
      </w:r>
    </w:p>
    <w:p w:rsidR="00E8743E" w:rsidRPr="008703E1" w:rsidRDefault="008703E1" w:rsidP="008703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44.</w:t>
      </w:r>
      <w:r w:rsidR="009769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F32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Фосфорное питание растений. Содержание и формы фосфора в почвах. Д</w:t>
      </w:r>
      <w:r w:rsidR="00EF32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EF32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ступные формы фосфора в почвах, методы определения подвижных форм фо</w:t>
      </w:r>
      <w:r w:rsidR="00EF32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="00EF32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фора в различных типах почв. Круговорот и баланс фосфора в земледелии. 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8743E" w:rsidRPr="008703E1" w:rsidRDefault="008703E1" w:rsidP="008703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45.</w:t>
      </w:r>
      <w:r w:rsidR="009769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Основные месторождения апатитов и фосфоритов. Получение и классиф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кация фосфорных удобрений.  Краткая агрохимическая характеристика и ос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бенности применения водорастворимых фосфорных удобрений. </w:t>
      </w:r>
    </w:p>
    <w:p w:rsidR="00E8743E" w:rsidRPr="008703E1" w:rsidRDefault="008703E1" w:rsidP="008703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46.</w:t>
      </w:r>
      <w:r w:rsidR="009769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Краткая агрохимическая характеристика и особенности применения </w:t>
      </w:r>
      <w:proofErr w:type="spellStart"/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цитра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="00EF32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орастворимых</w:t>
      </w:r>
      <w:proofErr w:type="spellEnd"/>
      <w:r w:rsidR="00EF32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труднорастворимых фосфорных удобрений. </w:t>
      </w:r>
    </w:p>
    <w:p w:rsidR="00E8743E" w:rsidRPr="008703E1" w:rsidRDefault="008703E1" w:rsidP="008703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47.</w:t>
      </w:r>
      <w:r w:rsidR="009769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Роль калия в жизни растений. </w:t>
      </w:r>
      <w:r w:rsidR="00EF32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Содержание и формы калия в почвах. 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бенности калийного питания растений. </w:t>
      </w:r>
      <w:r w:rsidR="00EF32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Круг</w:t>
      </w:r>
      <w:r w:rsidR="00D810BD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оворот и баланс калия в землед</w:t>
      </w:r>
      <w:r w:rsidR="00D810BD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D810BD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 w:rsidR="00EF32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ии РФ и РТ. </w:t>
      </w:r>
    </w:p>
    <w:p w:rsidR="00E8743E" w:rsidRPr="008703E1" w:rsidRDefault="008703E1" w:rsidP="008703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48.</w:t>
      </w:r>
      <w:r w:rsidR="009769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Основные калийные руды и их месторождения. Способы получения и кла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сификация калийных удобрений. Краткая агрохимическая характеристика и особенности применения калийных удобрений. </w:t>
      </w:r>
    </w:p>
    <w:p w:rsidR="00D810BD" w:rsidRPr="008703E1" w:rsidRDefault="008703E1" w:rsidP="008703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49.</w:t>
      </w:r>
      <w:r w:rsidR="009769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Роль микроэлементов в жизни растений, животных и человека. Опасность для живых организмов недостатка и избытка микроэлементов. Классификация и особенности применения микроудобрений. Сроки и способы внесения микр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удобрений. </w:t>
      </w:r>
    </w:p>
    <w:p w:rsidR="00E8743E" w:rsidRPr="008703E1" w:rsidRDefault="008703E1" w:rsidP="008703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50.</w:t>
      </w:r>
      <w:r w:rsidR="009769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="00A96C1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онятие, п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реимущества   и недостатки комплексных удобрений. Основные способы получения комплексных удобрений</w:t>
      </w:r>
      <w:r w:rsidR="00E8743E" w:rsidRPr="008703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>.</w:t>
      </w:r>
      <w:r w:rsidR="00A96C1E" w:rsidRPr="008703E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Краткая агрохимическая характ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ристика твердых </w:t>
      </w:r>
      <w:r w:rsidR="00A96C1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жидких 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комплексных удобрений. </w:t>
      </w:r>
      <w:r w:rsidR="00A96C1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Основные           негати</w:t>
      </w:r>
      <w:r w:rsidR="00A96C1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A96C1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ные      последствия неправильного приготовления </w:t>
      </w:r>
      <w:proofErr w:type="spellStart"/>
      <w:r w:rsidR="00A96C1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тукосмесей</w:t>
      </w:r>
      <w:proofErr w:type="spellEnd"/>
      <w:r w:rsidR="00A96C1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E8743E" w:rsidRPr="008703E1" w:rsidRDefault="008703E1" w:rsidP="008703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51.</w:t>
      </w:r>
      <w:r w:rsidR="009769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Общая характеристика и значение органических удобрений. Виды и разн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видности навоза. Способы приготовления подстилочного навоза. Деление по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стилочного навоза по степени разложения. </w:t>
      </w:r>
    </w:p>
    <w:p w:rsidR="00A96C1E" w:rsidRPr="008703E1" w:rsidRDefault="008703E1" w:rsidP="008703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52.</w:t>
      </w:r>
      <w:r w:rsidR="009769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Установление потребности хозяйства в органических удобрениях для ура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новешенного и расширенного воспроизводства гумуса. Методы расчета выхода навоза в хозяйстве. Сроки, способы и нормы внесения подстилочного </w:t>
      </w:r>
      <w:r w:rsidR="00A96C1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proofErr w:type="spellStart"/>
      <w:r w:rsidR="00A96C1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</w:t>
      </w:r>
      <w:r w:rsidR="00A96C1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="00A96C1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подстилочного</w:t>
      </w:r>
      <w:proofErr w:type="spellEnd"/>
      <w:r w:rsidR="00A96C1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навоза под сельскохозяйственные культуры. </w:t>
      </w:r>
    </w:p>
    <w:p w:rsidR="00E8743E" w:rsidRPr="008703E1" w:rsidRDefault="008703E1" w:rsidP="008703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53.</w:t>
      </w:r>
      <w:r w:rsidR="009769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Типы и виды торфа. Возможность использования торфов в чистом виде и причины, вызывающие необходимость компостирования торфов. Способы пр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готовления компостов и соотношение компонентов в торфокомпостах. </w:t>
      </w:r>
    </w:p>
    <w:p w:rsidR="005D74B1" w:rsidRPr="008703E1" w:rsidRDefault="008703E1" w:rsidP="008703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54.</w:t>
      </w:r>
      <w:r w:rsidR="009769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Агрохимическая характеристика и особенности применения птичьего пом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та, </w:t>
      </w:r>
      <w:proofErr w:type="spellStart"/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сидератов</w:t>
      </w:r>
      <w:proofErr w:type="spellEnd"/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соломы и сапропелевых отложений. Нетрадиционные способы использования органических удобрений и отходов.</w:t>
      </w:r>
    </w:p>
    <w:p w:rsidR="004F6B4E" w:rsidRPr="008703E1" w:rsidRDefault="008703E1" w:rsidP="008703E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55.</w:t>
      </w:r>
      <w:r w:rsidR="00976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5358B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Задачи системы удобрения и основные принципы ее построения в завис</w:t>
      </w:r>
      <w:r w:rsidR="0085358B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5358B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мости от особенностей питания сельскохозяйственных растений, почв</w:t>
      </w:r>
      <w:r w:rsidR="00D810BD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енно-климатических условий, типов</w:t>
      </w:r>
      <w:r w:rsidR="0085358B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севооборота и т. д. </w:t>
      </w:r>
      <w:r w:rsidR="004F6B4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Порядок разработки системы применения удобрений в хозяйстве. Годовые и календарные планы применения удобрений.</w:t>
      </w:r>
    </w:p>
    <w:p w:rsidR="004F6B4E" w:rsidRPr="008703E1" w:rsidRDefault="008703E1" w:rsidP="008703E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56.</w:t>
      </w:r>
      <w:r w:rsidR="00976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Нормы и дозы удобрений.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Классификация методов определения норм мин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ральных удобрений.</w:t>
      </w:r>
      <w:r w:rsidR="004F6B4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Методы определения норм минеральных удобрений на о</w:t>
      </w:r>
      <w:r w:rsidR="004F6B4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="004F6B4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нове прямого использования результатов полевых опытов.</w:t>
      </w:r>
    </w:p>
    <w:p w:rsidR="00E8743E" w:rsidRPr="008703E1" w:rsidRDefault="008703E1" w:rsidP="008703E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57.</w:t>
      </w:r>
      <w:r w:rsidR="009769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Расчетно-балансовые методы определения норм минеральных удобрений.</w:t>
      </w:r>
      <w:r w:rsidR="004F6B4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Методы определения норм минеральных удобрений для сохранения </w:t>
      </w:r>
      <w:r w:rsidR="004F6B4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повыш</w:t>
      </w:r>
      <w:r w:rsidR="004F6B4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4F6B4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ния </w:t>
      </w:r>
      <w:r w:rsidR="00E8743E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плодородия почв.</w:t>
      </w:r>
    </w:p>
    <w:p w:rsidR="00E8743E" w:rsidRPr="007C2AC7" w:rsidRDefault="008703E1" w:rsidP="008703E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58.</w:t>
      </w:r>
      <w:r w:rsidR="009769B6">
        <w:rPr>
          <w:sz w:val="28"/>
          <w:szCs w:val="28"/>
        </w:rPr>
        <w:t xml:space="preserve"> </w:t>
      </w:r>
      <w:r w:rsidR="00E8743E" w:rsidRPr="007C2AC7">
        <w:rPr>
          <w:sz w:val="28"/>
          <w:szCs w:val="28"/>
        </w:rPr>
        <w:t>Особенности питания и удобрения озимых и яровых зерновых культур.</w:t>
      </w:r>
    </w:p>
    <w:p w:rsidR="00E8743E" w:rsidRPr="007C2AC7" w:rsidRDefault="008703E1" w:rsidP="008703E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="009769B6">
        <w:rPr>
          <w:sz w:val="28"/>
          <w:szCs w:val="28"/>
        </w:rPr>
        <w:t xml:space="preserve"> </w:t>
      </w:r>
      <w:r w:rsidR="00E8743E" w:rsidRPr="007C2AC7">
        <w:rPr>
          <w:sz w:val="28"/>
          <w:szCs w:val="28"/>
        </w:rPr>
        <w:t>Особенности питания и удобрения зернобобовых   и крупяных культур.</w:t>
      </w:r>
    </w:p>
    <w:p w:rsidR="00E8743E" w:rsidRPr="007C2AC7" w:rsidRDefault="008703E1" w:rsidP="008703E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="00EA0E73">
        <w:rPr>
          <w:sz w:val="28"/>
          <w:szCs w:val="28"/>
        </w:rPr>
        <w:t xml:space="preserve"> </w:t>
      </w:r>
      <w:r w:rsidR="00E8743E" w:rsidRPr="007C2AC7">
        <w:rPr>
          <w:sz w:val="28"/>
          <w:szCs w:val="28"/>
        </w:rPr>
        <w:t>Особенности питания и удобрения пропашных  и масличных культур.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61.</w:t>
      </w:r>
      <w:r w:rsidR="00EA0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Селекция как наука. Основные задачи селекции для современного землед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лия.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62.</w:t>
      </w:r>
      <w:r w:rsidR="00EA0E7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Понятие о сорте. Классификация сортов по происхождению и способам в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ы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ведения. Сорт как элемент интенсивной технологии возделывания зерновых культур.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63.</w:t>
      </w:r>
      <w:r w:rsidR="00EA0E7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Мировые коллекции с/х растений, их значение и использование в селекции.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64.</w:t>
      </w:r>
      <w:r w:rsidR="00EA0E7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Закон гомологических рядов в наследственной изменчивости, его значение.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65.</w:t>
      </w:r>
      <w:r w:rsidR="00EA0E7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Учение Н.И. Вавилова о центрах происхождения культурных растений и о географических закономерностях в распределении наследственных признаков. 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66.</w:t>
      </w:r>
      <w:r w:rsidR="00EA0E7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Научные основы селекции растений в трудах Н. И. Вавилова. Их значение для современной селекции.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67.</w:t>
      </w:r>
      <w:r w:rsidR="00EA0E7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Эколого-географический принцип классификации культурных растений, его селекционное использование. Интродукция растений.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68.</w:t>
      </w:r>
      <w:r w:rsidR="00EA0E7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Особенности адаптивной селекции растений в трудах А.А. Жученко. Направления и методы селекции на повышение адаптивного потенциала раст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ний в современной селекции. 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69.</w:t>
      </w:r>
      <w:r w:rsidR="00EA0E7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Важнейшие селекционные достижения советских и российских селекцион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ров. Значение их работы в развитии научных основ селекции сельскохозя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й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ственных растений.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70.</w:t>
      </w:r>
      <w:r w:rsidR="00EA0E7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История развития и достижения селекции сельскохозяйственных растений в Республике Татарстан.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71.</w:t>
      </w:r>
      <w:r w:rsidR="00EA0E7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Комбинационная селекция, ее роль в расширении генетического разнообр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зия селекционного материала. 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Принципы подбора родительских форм, и мет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ды гибридизации.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72.</w:t>
      </w:r>
      <w:r w:rsidR="00EA0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Значение спонтанного и экспериментального мутагенеза в культурной эв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люции растений. Использование в селекции индуцированного мутагенеза. З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 xml:space="preserve">дачи и методы получения мутантных форм. 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73.</w:t>
      </w:r>
      <w:r w:rsidR="00EA0E7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Отдалённая гибридизация, её теоретическое и практическое значение.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74.</w:t>
      </w:r>
      <w:r w:rsidR="00EA0E7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Новые методы в селекции растений (получение амфидиплоидов, генная и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н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женерия и </w:t>
      </w:r>
      <w:proofErr w:type="spellStart"/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др</w:t>
      </w:r>
      <w:proofErr w:type="spellEnd"/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).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75.</w:t>
      </w:r>
      <w:r w:rsidR="00EA0E7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Полиплоидия, её значение в селекции. Типы </w:t>
      </w:r>
      <w:proofErr w:type="spellStart"/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полиплоидов</w:t>
      </w:r>
      <w:proofErr w:type="spellEnd"/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, их селекционное использование. Методы получения полиплоидных форм.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76.</w:t>
      </w:r>
      <w:r w:rsidR="00EA0E7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Гетерозис, закономерности его проявления. Комбинационная способность.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77.</w:t>
      </w:r>
      <w:r w:rsidR="00EA0E7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Использование ЦМС при производстве гибридных семян. Типы гетерози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ных гибридов, используемых в производстве. Технология производства г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бридных семян кукурузы и других культур.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78.</w:t>
      </w:r>
      <w:r w:rsidR="00EA0E7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Индивидуальный отбор и техника его проведения у самоопылителей. Отбор из естественных и гибридных популяций. 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79.</w:t>
      </w:r>
      <w:r w:rsidR="00EA0E7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Методы оценки селекционного материала, их классификация. Прямые, ко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венные и провокационные методы оценки.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80.</w:t>
      </w:r>
      <w:r w:rsidR="00EA0E7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Схема селекционного процесса у зерновых культур; её различия у самооп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ы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лителей и </w:t>
      </w:r>
      <w:proofErr w:type="spellStart"/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>перекрёстноопылителей</w:t>
      </w:r>
      <w:proofErr w:type="spellEnd"/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81.</w:t>
      </w:r>
      <w:r w:rsidR="00EA0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Этапы становления и организационная структура современной системы с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меноводства в России.</w:t>
      </w:r>
      <w:r w:rsidR="007C2AC7" w:rsidRPr="008703E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82.</w:t>
      </w:r>
      <w:r w:rsidR="00EA0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Нормативно правовые документы, регламентирующие деятельность в обл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сти селекции и семеноводства.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83.</w:t>
      </w:r>
      <w:r w:rsidR="00EA0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Роль семеноводства в повышении производства зерна.  Функции организ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ций, обеспечивающих принятую систему семеноводства.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84.</w:t>
      </w:r>
      <w:r w:rsidR="00EA0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 xml:space="preserve">Методика первичного семеноводства самоопыляющихся зерновых культур в учреждениях </w:t>
      </w:r>
      <w:proofErr w:type="spellStart"/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оригинаторах</w:t>
      </w:r>
      <w:proofErr w:type="spellEnd"/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85.</w:t>
      </w:r>
      <w:r w:rsidR="00EA0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Методика первичного семеноводства перекрестноопыляющихся культур. Сохранение сортовой типичности сортов популяций.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86.</w:t>
      </w:r>
      <w:r w:rsidR="00EA0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Организационные и методические условия осуществления сортового ко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троля в России.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87.</w:t>
      </w:r>
      <w:r w:rsidR="00EA0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Система сертификации семян. Требования к качеству семян. Условия обе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печения качества семян соответствующих требованиям ГОСТа на семена.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88.</w:t>
      </w:r>
      <w:r w:rsidR="00EA0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Карантин растений. Организация охраны от карантинных объектов. Меры борьбы с карантинными объектами.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89.</w:t>
      </w:r>
      <w:r w:rsidR="00EA0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Организация сортоиспытания сельскохозяйственных культур. Порядок вн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сения сортов, допущенных к возделыванию в Государственный реестр.</w:t>
      </w:r>
    </w:p>
    <w:p w:rsidR="007C2AC7" w:rsidRPr="008703E1" w:rsidRDefault="008703E1" w:rsidP="008703E1">
      <w:pPr>
        <w:widowControl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90.</w:t>
      </w:r>
      <w:r w:rsidR="00EA0E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 xml:space="preserve">Значение и порядок сортосмены и </w:t>
      </w:r>
      <w:proofErr w:type="spellStart"/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>сортообновления</w:t>
      </w:r>
      <w:proofErr w:type="spellEnd"/>
      <w:r w:rsidR="007C2AC7" w:rsidRPr="008703E1">
        <w:rPr>
          <w:rFonts w:ascii="Times New Roman" w:hAnsi="Times New Roman" w:cs="Times New Roman"/>
          <w:sz w:val="28"/>
          <w:szCs w:val="28"/>
          <w:lang w:val="ru-RU"/>
        </w:rPr>
        <w:t xml:space="preserve"> в обеспечении высокого уровня урожайности сельскохозяйственных растений.</w:t>
      </w:r>
    </w:p>
    <w:p w:rsidR="003D704C" w:rsidRPr="008703E1" w:rsidRDefault="008703E1" w:rsidP="008703E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91.</w:t>
      </w:r>
      <w:r w:rsidR="00EA0E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D704C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 группы вредителей растений. Типы повреждения растений вред</w:t>
      </w:r>
      <w:r w:rsidR="003D704C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3D704C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телями</w:t>
      </w:r>
    </w:p>
    <w:p w:rsidR="003D704C" w:rsidRPr="008703E1" w:rsidRDefault="008703E1" w:rsidP="008703E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92.</w:t>
      </w:r>
      <w:r w:rsidR="00EA0E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D704C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Особенности строения  насекомых вредителей сельскохозяйственных кул</w:t>
      </w:r>
      <w:r w:rsidR="003D704C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3D704C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тур. </w:t>
      </w:r>
    </w:p>
    <w:p w:rsidR="003D704C" w:rsidRPr="008703E1" w:rsidRDefault="008703E1" w:rsidP="008703E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93.</w:t>
      </w:r>
      <w:r w:rsidR="00EA0E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D704C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Биология развития и экология насекомых. </w:t>
      </w:r>
    </w:p>
    <w:p w:rsidR="003D704C" w:rsidRPr="008703E1" w:rsidRDefault="008703E1" w:rsidP="008703E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94.</w:t>
      </w:r>
      <w:r w:rsidR="00EA0E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D704C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Основы систематики и классификации насекомых вредителей растений.</w:t>
      </w:r>
    </w:p>
    <w:p w:rsidR="003D704C" w:rsidRPr="008703E1" w:rsidRDefault="008703E1" w:rsidP="008703E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95.</w:t>
      </w:r>
      <w:r w:rsidR="00EA0E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D704C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Клещи и слизни – вредители сельскохозяйственных культур.</w:t>
      </w:r>
    </w:p>
    <w:p w:rsidR="003D704C" w:rsidRPr="008703E1" w:rsidRDefault="008703E1" w:rsidP="008703E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96.</w:t>
      </w:r>
      <w:r w:rsidR="00EA0E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D704C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Нематоды и грызуны – вредители сельскохозяйственных культур. </w:t>
      </w:r>
    </w:p>
    <w:p w:rsidR="003D704C" w:rsidRPr="008703E1" w:rsidRDefault="008703E1" w:rsidP="008703E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97.</w:t>
      </w:r>
      <w:r w:rsidR="00EA0E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D704C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Особенности учета вредителей сельскохозяйственных культур.</w:t>
      </w:r>
    </w:p>
    <w:p w:rsidR="003D704C" w:rsidRPr="008703E1" w:rsidRDefault="008703E1" w:rsidP="008703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98.</w:t>
      </w:r>
      <w:r w:rsidR="00EA0E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D704C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Вредители зерновых и зернобобовых культур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 </w:t>
      </w:r>
    </w:p>
    <w:p w:rsidR="003D704C" w:rsidRPr="008703E1" w:rsidRDefault="008703E1" w:rsidP="008703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99.</w:t>
      </w:r>
      <w:r w:rsidR="00EA0E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Вредители технических культур. </w:t>
      </w:r>
    </w:p>
    <w:p w:rsidR="003D704C" w:rsidRPr="008703E1" w:rsidRDefault="00447309" w:rsidP="008703E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100.</w:t>
      </w:r>
      <w:r w:rsidR="00EA0E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</w:t>
      </w:r>
      <w:r w:rsidR="00954066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ные вредители овощных и плодово-ягодных культур. </w:t>
      </w:r>
    </w:p>
    <w:p w:rsidR="003D704C" w:rsidRPr="008703E1" w:rsidRDefault="008703E1" w:rsidP="008703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101.</w:t>
      </w:r>
      <w:r w:rsidR="00EA0E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Понятие о болезнях растений. Сущность болезни и </w:t>
      </w:r>
      <w:proofErr w:type="spellStart"/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патопроцесса</w:t>
      </w:r>
      <w:proofErr w:type="spellEnd"/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Класс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фикация болезней растений. </w:t>
      </w:r>
    </w:p>
    <w:p w:rsidR="003D704C" w:rsidRPr="008703E1" w:rsidRDefault="008703E1" w:rsidP="008703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102.</w:t>
      </w:r>
      <w:r w:rsidR="00EA0E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Патоморфологические и патофизиологические изменения в растениях. </w:t>
      </w:r>
    </w:p>
    <w:p w:rsidR="003D704C" w:rsidRPr="008703E1" w:rsidRDefault="008703E1" w:rsidP="008703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103.</w:t>
      </w:r>
      <w:r w:rsidR="00EA0E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Общая характеристика и основные группы неинфекционных болезней ра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тений.</w:t>
      </w:r>
    </w:p>
    <w:p w:rsidR="003D704C" w:rsidRPr="008703E1" w:rsidRDefault="008703E1" w:rsidP="008703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104.</w:t>
      </w:r>
      <w:r w:rsidR="00EA0E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Особенности строения и механизмы патогенности фитопатогенных грибов.  </w:t>
      </w:r>
    </w:p>
    <w:p w:rsidR="003D704C" w:rsidRPr="008703E1" w:rsidRDefault="008703E1" w:rsidP="008703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105.</w:t>
      </w:r>
      <w:r w:rsidR="00EA0E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Особенности систематики фитопатогенных грибов. Основные  отделы гр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бов и ГПО.</w:t>
      </w:r>
    </w:p>
    <w:p w:rsidR="003D704C" w:rsidRPr="008703E1" w:rsidRDefault="008703E1" w:rsidP="008703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106.</w:t>
      </w:r>
      <w:r w:rsidR="00EA0E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Особенности фитопатогенных бактерий. Механизмы вредоносности бакт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риозов растений.</w:t>
      </w:r>
    </w:p>
    <w:p w:rsidR="003D704C" w:rsidRPr="008703E1" w:rsidRDefault="008703E1" w:rsidP="008703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107.</w:t>
      </w:r>
      <w:r w:rsidR="00EA0E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Фитопатогенные вирусы и </w:t>
      </w:r>
      <w:proofErr w:type="spellStart"/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вироиды</w:t>
      </w:r>
      <w:proofErr w:type="spellEnd"/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Особенности развития и механизмы вредоносности </w:t>
      </w:r>
      <w:proofErr w:type="spellStart"/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вирозов</w:t>
      </w:r>
      <w:proofErr w:type="spellEnd"/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D704C" w:rsidRPr="008703E1" w:rsidRDefault="008703E1" w:rsidP="008703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108.</w:t>
      </w:r>
      <w:r w:rsidR="00EA0E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Методы диагностики и учета болезней растений. </w:t>
      </w:r>
    </w:p>
    <w:p w:rsidR="003D704C" w:rsidRPr="008703E1" w:rsidRDefault="008703E1" w:rsidP="008703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109.</w:t>
      </w:r>
      <w:r w:rsidR="00EA0E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Основные болезни зерновых злаковых и зернобобовых культур. </w:t>
      </w:r>
    </w:p>
    <w:p w:rsidR="003D704C" w:rsidRPr="008703E1" w:rsidRDefault="008703E1" w:rsidP="008703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110.</w:t>
      </w:r>
      <w:r w:rsidR="00EA0E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Основные болезни технических культур. </w:t>
      </w:r>
    </w:p>
    <w:p w:rsidR="003D704C" w:rsidRPr="008703E1" w:rsidRDefault="008703E1" w:rsidP="008703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111.</w:t>
      </w:r>
      <w:r w:rsidR="00EA0E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Понятие о системах защиты растений. История развития СЗР. Интегрир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ванные СЗР.</w:t>
      </w:r>
    </w:p>
    <w:p w:rsidR="003D704C" w:rsidRPr="008703E1" w:rsidRDefault="008703E1" w:rsidP="008703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112.</w:t>
      </w:r>
      <w:r w:rsidR="00EA0E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Особенности организационно-хозяйственного и </w:t>
      </w:r>
      <w:proofErr w:type="spellStart"/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селекционно</w:t>
      </w:r>
      <w:proofErr w:type="spellEnd"/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-семеноводческого методов защиты растений. </w:t>
      </w:r>
    </w:p>
    <w:p w:rsidR="003D704C" w:rsidRPr="008703E1" w:rsidRDefault="008703E1" w:rsidP="008703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113.</w:t>
      </w:r>
      <w:r w:rsidR="00EA0E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Значение и основные направления агротехнической защиты растений. </w:t>
      </w:r>
    </w:p>
    <w:p w:rsidR="003D704C" w:rsidRPr="008703E1" w:rsidRDefault="008703E1" w:rsidP="008703E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114.</w:t>
      </w:r>
      <w:r w:rsidR="00EA0E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Биологические методы защиты растений от вредителей и болезней.</w:t>
      </w:r>
    </w:p>
    <w:p w:rsidR="003D704C" w:rsidRPr="008703E1" w:rsidRDefault="008703E1" w:rsidP="008703E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115.</w:t>
      </w:r>
      <w:r w:rsidR="00EA0E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D704C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Особенности химической защиты растений. Основные группы пестицидов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D704C" w:rsidRPr="008703E1" w:rsidRDefault="008703E1" w:rsidP="008703E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116.</w:t>
      </w:r>
      <w:r w:rsidR="00EA0E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D704C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Способы  применения химических средств защиты растений. Оценка э</w:t>
      </w:r>
      <w:r w:rsidR="003D704C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="003D704C" w:rsidRPr="008703E1">
        <w:rPr>
          <w:rFonts w:ascii="Times New Roman" w:eastAsia="Times New Roman" w:hAnsi="Times New Roman" w:cs="Times New Roman"/>
          <w:sz w:val="28"/>
          <w:szCs w:val="28"/>
          <w:lang w:val="ru-RU"/>
        </w:rPr>
        <w:t>фективности применения пестицидов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D704C" w:rsidRPr="008703E1" w:rsidRDefault="008703E1" w:rsidP="008703E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117.</w:t>
      </w:r>
      <w:r w:rsidR="00EA0E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D704C" w:rsidRPr="008703E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Иммунитет растений к вредителям и болезням.</w:t>
      </w:r>
    </w:p>
    <w:p w:rsidR="003D704C" w:rsidRPr="007C2AC7" w:rsidRDefault="008703E1" w:rsidP="008703E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118.</w:t>
      </w:r>
      <w:r w:rsidR="00EA0E73">
        <w:rPr>
          <w:sz w:val="28"/>
          <w:szCs w:val="28"/>
        </w:rPr>
        <w:t xml:space="preserve"> </w:t>
      </w:r>
      <w:r w:rsidR="003D704C" w:rsidRPr="007C2AC7">
        <w:rPr>
          <w:sz w:val="28"/>
          <w:szCs w:val="28"/>
        </w:rPr>
        <w:t>Системы защиты растений  озимых и яровых зерновых культур.</w:t>
      </w:r>
    </w:p>
    <w:p w:rsidR="003D704C" w:rsidRPr="007C2AC7" w:rsidRDefault="008703E1" w:rsidP="008703E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119.</w:t>
      </w:r>
      <w:r w:rsidR="00EA0E73">
        <w:rPr>
          <w:sz w:val="28"/>
          <w:szCs w:val="28"/>
        </w:rPr>
        <w:t xml:space="preserve"> </w:t>
      </w:r>
      <w:r w:rsidR="003D704C" w:rsidRPr="007C2AC7">
        <w:rPr>
          <w:sz w:val="28"/>
          <w:szCs w:val="28"/>
        </w:rPr>
        <w:t>Системы защиты растений  зернобобовых   и крупяных культур.</w:t>
      </w:r>
    </w:p>
    <w:p w:rsidR="003D704C" w:rsidRPr="007C2AC7" w:rsidRDefault="008703E1" w:rsidP="008703E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120.</w:t>
      </w:r>
      <w:r w:rsidR="00EA0E73">
        <w:rPr>
          <w:sz w:val="28"/>
          <w:szCs w:val="28"/>
        </w:rPr>
        <w:t xml:space="preserve"> </w:t>
      </w:r>
      <w:r w:rsidR="003D704C" w:rsidRPr="007C2AC7">
        <w:rPr>
          <w:sz w:val="28"/>
          <w:szCs w:val="28"/>
        </w:rPr>
        <w:t>Системы защиты растений  технических культур.</w:t>
      </w:r>
    </w:p>
    <w:p w:rsidR="00776545" w:rsidRPr="007C2AC7" w:rsidRDefault="00776545" w:rsidP="00740626">
      <w:pPr>
        <w:pStyle w:val="a8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  <w:sectPr w:rsidR="00776545" w:rsidRPr="007C2AC7" w:rsidSect="0095082E">
          <w:pgSz w:w="11907" w:h="16860"/>
          <w:pgMar w:top="851" w:right="567" w:bottom="851" w:left="1701" w:header="720" w:footer="720" w:gutter="0"/>
          <w:cols w:space="720"/>
        </w:sectPr>
      </w:pPr>
    </w:p>
    <w:p w:rsidR="00263DAC" w:rsidRPr="007A766B" w:rsidRDefault="00263DAC">
      <w:pPr>
        <w:spacing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63DAC" w:rsidRPr="005F2EAC" w:rsidRDefault="00D810BD" w:rsidP="00D810BD">
      <w:pPr>
        <w:pStyle w:val="1"/>
        <w:tabs>
          <w:tab w:val="left" w:pos="2141"/>
        </w:tabs>
        <w:jc w:val="center"/>
        <w:rPr>
          <w:rFonts w:cs="Times New Roman"/>
          <w:b w:val="0"/>
          <w:bCs w:val="0"/>
          <w:lang w:val="ru-RU"/>
        </w:rPr>
      </w:pPr>
      <w:r>
        <w:rPr>
          <w:rFonts w:cs="Times New Roman"/>
          <w:spacing w:val="-2"/>
          <w:lang w:val="ru-RU"/>
        </w:rPr>
        <w:t xml:space="preserve">3 </w:t>
      </w:r>
      <w:r w:rsidR="00C84501" w:rsidRPr="005F2EAC">
        <w:rPr>
          <w:rFonts w:cs="Times New Roman"/>
          <w:spacing w:val="-2"/>
          <w:lang w:val="ru-RU"/>
        </w:rPr>
        <w:t>С</w:t>
      </w:r>
      <w:r w:rsidR="00C84501" w:rsidRPr="005F2EAC">
        <w:rPr>
          <w:rFonts w:cs="Times New Roman"/>
          <w:lang w:val="ru-RU"/>
        </w:rPr>
        <w:t>ПИ</w:t>
      </w:r>
      <w:r w:rsidR="00C84501" w:rsidRPr="005F2EAC">
        <w:rPr>
          <w:rFonts w:cs="Times New Roman"/>
          <w:spacing w:val="-2"/>
          <w:lang w:val="ru-RU"/>
        </w:rPr>
        <w:t>С</w:t>
      </w:r>
      <w:r w:rsidR="00C84501" w:rsidRPr="005F2EAC">
        <w:rPr>
          <w:rFonts w:cs="Times New Roman"/>
          <w:lang w:val="ru-RU"/>
        </w:rPr>
        <w:t xml:space="preserve">ОК </w:t>
      </w:r>
      <w:r w:rsidR="00C84501" w:rsidRPr="005F2EAC">
        <w:rPr>
          <w:rFonts w:cs="Times New Roman"/>
          <w:spacing w:val="-2"/>
          <w:lang w:val="ru-RU"/>
        </w:rPr>
        <w:t>Р</w:t>
      </w:r>
      <w:r w:rsidR="00C84501" w:rsidRPr="005F2EAC">
        <w:rPr>
          <w:rFonts w:cs="Times New Roman"/>
          <w:lang w:val="ru-RU"/>
        </w:rPr>
        <w:t>ЕК</w:t>
      </w:r>
      <w:r w:rsidR="00C84501" w:rsidRPr="005F2EAC">
        <w:rPr>
          <w:rFonts w:cs="Times New Roman"/>
          <w:spacing w:val="-3"/>
          <w:lang w:val="ru-RU"/>
        </w:rPr>
        <w:t>О</w:t>
      </w:r>
      <w:r w:rsidR="00C84501" w:rsidRPr="005F2EAC">
        <w:rPr>
          <w:rFonts w:cs="Times New Roman"/>
          <w:spacing w:val="-2"/>
          <w:lang w:val="ru-RU"/>
        </w:rPr>
        <w:t>М</w:t>
      </w:r>
      <w:r w:rsidR="00C84501" w:rsidRPr="005F2EAC">
        <w:rPr>
          <w:rFonts w:cs="Times New Roman"/>
          <w:lang w:val="ru-RU"/>
        </w:rPr>
        <w:t>ЕН</w:t>
      </w:r>
      <w:r w:rsidR="00C84501" w:rsidRPr="005F2EAC">
        <w:rPr>
          <w:rFonts w:cs="Times New Roman"/>
          <w:spacing w:val="-2"/>
          <w:lang w:val="ru-RU"/>
        </w:rPr>
        <w:t>Д</w:t>
      </w:r>
      <w:r w:rsidR="00C84501" w:rsidRPr="005F2EAC">
        <w:rPr>
          <w:rFonts w:cs="Times New Roman"/>
          <w:lang w:val="ru-RU"/>
        </w:rPr>
        <w:t>УЕ</w:t>
      </w:r>
      <w:r w:rsidR="00C84501" w:rsidRPr="005F2EAC">
        <w:rPr>
          <w:rFonts w:cs="Times New Roman"/>
          <w:spacing w:val="-1"/>
          <w:lang w:val="ru-RU"/>
        </w:rPr>
        <w:t>М</w:t>
      </w:r>
      <w:r w:rsidR="00C84501" w:rsidRPr="005F2EAC">
        <w:rPr>
          <w:rFonts w:cs="Times New Roman"/>
          <w:lang w:val="ru-RU"/>
        </w:rPr>
        <w:t xml:space="preserve">ОЙ </w:t>
      </w:r>
      <w:r w:rsidR="00C84501" w:rsidRPr="005F2EAC">
        <w:rPr>
          <w:rFonts w:cs="Times New Roman"/>
          <w:spacing w:val="-2"/>
          <w:lang w:val="ru-RU"/>
        </w:rPr>
        <w:t>Л</w:t>
      </w:r>
      <w:r w:rsidR="00C84501" w:rsidRPr="005F2EAC">
        <w:rPr>
          <w:rFonts w:cs="Times New Roman"/>
          <w:spacing w:val="-3"/>
          <w:lang w:val="ru-RU"/>
        </w:rPr>
        <w:t>И</w:t>
      </w:r>
      <w:r w:rsidR="00C84501" w:rsidRPr="005F2EAC">
        <w:rPr>
          <w:rFonts w:cs="Times New Roman"/>
          <w:lang w:val="ru-RU"/>
        </w:rPr>
        <w:t>ТЕ</w:t>
      </w:r>
      <w:r w:rsidR="00C84501" w:rsidRPr="005F2EAC">
        <w:rPr>
          <w:rFonts w:cs="Times New Roman"/>
          <w:spacing w:val="-2"/>
          <w:lang w:val="ru-RU"/>
        </w:rPr>
        <w:t>РА</w:t>
      </w:r>
      <w:r w:rsidR="00C84501" w:rsidRPr="005F2EAC">
        <w:rPr>
          <w:rFonts w:cs="Times New Roman"/>
          <w:lang w:val="ru-RU"/>
        </w:rPr>
        <w:t>ТУ</w:t>
      </w:r>
      <w:r w:rsidR="00C84501" w:rsidRPr="005F2EAC">
        <w:rPr>
          <w:rFonts w:cs="Times New Roman"/>
          <w:spacing w:val="-1"/>
          <w:lang w:val="ru-RU"/>
        </w:rPr>
        <w:t>Р</w:t>
      </w:r>
      <w:r w:rsidR="00C84501" w:rsidRPr="005F2EAC">
        <w:rPr>
          <w:rFonts w:cs="Times New Roman"/>
          <w:lang w:val="ru-RU"/>
        </w:rPr>
        <w:t>Ы</w:t>
      </w:r>
    </w:p>
    <w:p w:rsidR="002B0CD3" w:rsidRPr="007A766B" w:rsidRDefault="002B0CD3" w:rsidP="002B0CD3">
      <w:pPr>
        <w:pStyle w:val="3"/>
        <w:spacing w:before="1"/>
        <w:ind w:right="127"/>
        <w:rPr>
          <w:rFonts w:cs="Times New Roman"/>
          <w:sz w:val="28"/>
          <w:szCs w:val="28"/>
          <w:lang w:val="ru-RU"/>
        </w:rPr>
      </w:pPr>
    </w:p>
    <w:p w:rsidR="002B0CD3" w:rsidRDefault="002B0CD3" w:rsidP="002B0CD3">
      <w:pPr>
        <w:pStyle w:val="3"/>
        <w:spacing w:before="1"/>
        <w:ind w:right="127"/>
        <w:rPr>
          <w:rFonts w:cs="Times New Roman"/>
          <w:b w:val="0"/>
          <w:sz w:val="28"/>
          <w:szCs w:val="28"/>
          <w:u w:val="single"/>
          <w:lang w:val="ru-RU"/>
        </w:rPr>
      </w:pPr>
      <w:r w:rsidRPr="00D810BD">
        <w:rPr>
          <w:rFonts w:cs="Times New Roman"/>
          <w:b w:val="0"/>
          <w:sz w:val="28"/>
          <w:szCs w:val="28"/>
          <w:u w:val="single"/>
          <w:lang w:val="ru-RU"/>
        </w:rPr>
        <w:t>а)</w:t>
      </w:r>
      <w:r w:rsidR="00D810BD" w:rsidRPr="00D810BD">
        <w:rPr>
          <w:rFonts w:cs="Times New Roman"/>
          <w:b w:val="0"/>
          <w:sz w:val="28"/>
          <w:szCs w:val="28"/>
          <w:u w:val="single"/>
          <w:lang w:val="ru-RU"/>
        </w:rPr>
        <w:t xml:space="preserve"> </w:t>
      </w:r>
      <w:r w:rsidRPr="00D810BD">
        <w:rPr>
          <w:rFonts w:cs="Times New Roman"/>
          <w:b w:val="0"/>
          <w:sz w:val="28"/>
          <w:szCs w:val="28"/>
          <w:u w:val="single"/>
          <w:lang w:val="ru-RU"/>
        </w:rPr>
        <w:t>о</w:t>
      </w:r>
      <w:r w:rsidRPr="00D810BD">
        <w:rPr>
          <w:rFonts w:cs="Times New Roman"/>
          <w:b w:val="0"/>
          <w:spacing w:val="-1"/>
          <w:sz w:val="28"/>
          <w:szCs w:val="28"/>
          <w:u w:val="single"/>
          <w:lang w:val="ru-RU"/>
        </w:rPr>
        <w:t>с</w:t>
      </w:r>
      <w:r w:rsidRPr="00D810BD">
        <w:rPr>
          <w:rFonts w:cs="Times New Roman"/>
          <w:b w:val="0"/>
          <w:sz w:val="28"/>
          <w:szCs w:val="28"/>
          <w:u w:val="single"/>
          <w:lang w:val="ru-RU"/>
        </w:rPr>
        <w:t>новная</w:t>
      </w:r>
    </w:p>
    <w:p w:rsidR="005F2EAC" w:rsidRPr="003E782B" w:rsidRDefault="00263C5E" w:rsidP="00C03ED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EAC" w:rsidRPr="003E782B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="005F2EAC" w:rsidRPr="003E782B">
        <w:rPr>
          <w:rFonts w:ascii="Times New Roman" w:hAnsi="Times New Roman" w:cs="Times New Roman"/>
          <w:sz w:val="28"/>
          <w:szCs w:val="28"/>
        </w:rPr>
        <w:t xml:space="preserve"> А.Т. Избранные труды. М., </w:t>
      </w:r>
      <w:smartTag w:uri="urn:schemas-microsoft-com:office:smarttags" w:element="metricconverter">
        <w:smartTagPr>
          <w:attr w:name="ProductID" w:val="1988 г"/>
        </w:smartTagPr>
        <w:r w:rsidR="005F2EAC" w:rsidRPr="003E782B">
          <w:rPr>
            <w:rFonts w:ascii="Times New Roman" w:hAnsi="Times New Roman" w:cs="Times New Roman"/>
            <w:sz w:val="28"/>
            <w:szCs w:val="28"/>
          </w:rPr>
          <w:t>1988 г</w:t>
        </w:r>
      </w:smartTag>
      <w:r w:rsidR="005F2EAC" w:rsidRPr="003E7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EAC" w:rsidRPr="003E782B" w:rsidRDefault="00263C5E" w:rsidP="00C03ED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5F2EAC" w:rsidRPr="003E782B">
        <w:rPr>
          <w:rFonts w:ascii="Times New Roman" w:hAnsi="Times New Roman" w:cs="Times New Roman"/>
          <w:sz w:val="28"/>
          <w:szCs w:val="28"/>
        </w:rPr>
        <w:t xml:space="preserve">Вавилов Н.И. Избранные сочинения. М.: Колос, </w:t>
      </w:r>
      <w:smartTag w:uri="urn:schemas-microsoft-com:office:smarttags" w:element="metricconverter">
        <w:smartTagPr>
          <w:attr w:name="ProductID" w:val="1966 г"/>
        </w:smartTagPr>
        <w:r w:rsidR="005F2EAC" w:rsidRPr="003E782B">
          <w:rPr>
            <w:rFonts w:ascii="Times New Roman" w:hAnsi="Times New Roman" w:cs="Times New Roman"/>
            <w:sz w:val="28"/>
            <w:szCs w:val="28"/>
          </w:rPr>
          <w:t>1966 г</w:t>
        </w:r>
      </w:smartTag>
      <w:r w:rsidR="005F2EAC" w:rsidRPr="003E7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EAC" w:rsidRPr="003E782B" w:rsidRDefault="00C03ED2" w:rsidP="00C03ED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5F2EAC" w:rsidRPr="003E782B">
        <w:rPr>
          <w:rFonts w:ascii="Times New Roman" w:hAnsi="Times New Roman" w:cs="Times New Roman"/>
          <w:sz w:val="28"/>
          <w:szCs w:val="28"/>
        </w:rPr>
        <w:t xml:space="preserve">Вавилов П.П. и др. Растениеводство. М.: Колос, </w:t>
      </w:r>
      <w:smartTag w:uri="urn:schemas-microsoft-com:office:smarttags" w:element="metricconverter">
        <w:smartTagPr>
          <w:attr w:name="ProductID" w:val="1979 г"/>
        </w:smartTagPr>
        <w:r w:rsidR="005F2EAC" w:rsidRPr="003E782B">
          <w:rPr>
            <w:rFonts w:ascii="Times New Roman" w:hAnsi="Times New Roman" w:cs="Times New Roman"/>
            <w:sz w:val="28"/>
            <w:szCs w:val="28"/>
          </w:rPr>
          <w:t>1979 г</w:t>
        </w:r>
      </w:smartTag>
      <w:r w:rsidR="005F2EAC" w:rsidRPr="003E7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EAC" w:rsidRPr="003E782B" w:rsidRDefault="00263C5E" w:rsidP="00C03ED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5F2EAC" w:rsidRPr="003E782B">
        <w:rPr>
          <w:rFonts w:ascii="Times New Roman" w:hAnsi="Times New Roman" w:cs="Times New Roman"/>
          <w:sz w:val="28"/>
          <w:szCs w:val="28"/>
        </w:rPr>
        <w:t>Вильямс В.Р. Почвоведение (Земледелие с о</w:t>
      </w:r>
      <w:r>
        <w:rPr>
          <w:rFonts w:ascii="Times New Roman" w:hAnsi="Times New Roman" w:cs="Times New Roman"/>
          <w:sz w:val="28"/>
          <w:szCs w:val="28"/>
        </w:rPr>
        <w:t>сновами почвоведения). М., 1939</w:t>
      </w:r>
      <w:r w:rsidR="005F2EAC" w:rsidRPr="003E782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F2EAC" w:rsidRPr="003E782B" w:rsidRDefault="00263C5E" w:rsidP="00C03ED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5F2EAC" w:rsidRPr="003E782B">
        <w:rPr>
          <w:rFonts w:ascii="Times New Roman" w:hAnsi="Times New Roman" w:cs="Times New Roman"/>
          <w:sz w:val="28"/>
          <w:szCs w:val="28"/>
        </w:rPr>
        <w:t xml:space="preserve">Воробьёв С.А., Четверня А.М. Биологическое земледелие. Агрономические основы специализации севооборотов. М.: </w:t>
      </w:r>
      <w:proofErr w:type="spellStart"/>
      <w:r w:rsidR="005F2EAC" w:rsidRPr="003E782B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="005F2EAC" w:rsidRPr="003E782B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87 г"/>
        </w:smartTagPr>
        <w:r w:rsidR="005F2EAC" w:rsidRPr="003E782B">
          <w:rPr>
            <w:rFonts w:ascii="Times New Roman" w:hAnsi="Times New Roman" w:cs="Times New Roman"/>
            <w:sz w:val="28"/>
            <w:szCs w:val="28"/>
          </w:rPr>
          <w:t>1987 г</w:t>
        </w:r>
      </w:smartTag>
      <w:r w:rsidR="005F2EAC" w:rsidRPr="003E7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EAC" w:rsidRPr="003E782B" w:rsidRDefault="00263C5E" w:rsidP="00C03ED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5F2EAC" w:rsidRPr="003E782B">
        <w:rPr>
          <w:rFonts w:ascii="Times New Roman" w:hAnsi="Times New Roman" w:cs="Times New Roman"/>
          <w:sz w:val="28"/>
          <w:szCs w:val="28"/>
        </w:rPr>
        <w:t xml:space="preserve">Горленко М.В. Фитопатология. М., </w:t>
      </w:r>
      <w:smartTag w:uri="urn:schemas-microsoft-com:office:smarttags" w:element="metricconverter">
        <w:smartTagPr>
          <w:attr w:name="ProductID" w:val="1980 г"/>
        </w:smartTagPr>
        <w:r w:rsidR="005F2EAC" w:rsidRPr="003E782B">
          <w:rPr>
            <w:rFonts w:ascii="Times New Roman" w:hAnsi="Times New Roman" w:cs="Times New Roman"/>
            <w:sz w:val="28"/>
            <w:szCs w:val="28"/>
          </w:rPr>
          <w:t>1980 г</w:t>
        </w:r>
      </w:smartTag>
      <w:r w:rsidR="005F2EAC" w:rsidRPr="003E7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EAC" w:rsidRPr="003E782B" w:rsidRDefault="00263C5E" w:rsidP="00C03ED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5F2EAC" w:rsidRPr="003E782B">
        <w:rPr>
          <w:rFonts w:ascii="Times New Roman" w:hAnsi="Times New Roman" w:cs="Times New Roman"/>
          <w:sz w:val="28"/>
          <w:szCs w:val="28"/>
        </w:rPr>
        <w:t xml:space="preserve">Докучаев В.В. К учению о зонах природы. СПб., </w:t>
      </w:r>
      <w:smartTag w:uri="urn:schemas-microsoft-com:office:smarttags" w:element="metricconverter">
        <w:smartTagPr>
          <w:attr w:name="ProductID" w:val="1989 г"/>
        </w:smartTagPr>
        <w:r w:rsidR="005F2EAC" w:rsidRPr="003E782B">
          <w:rPr>
            <w:rFonts w:ascii="Times New Roman" w:hAnsi="Times New Roman" w:cs="Times New Roman"/>
            <w:sz w:val="28"/>
            <w:szCs w:val="28"/>
          </w:rPr>
          <w:t>1989 г</w:t>
        </w:r>
      </w:smartTag>
      <w:r w:rsidR="005F2EAC" w:rsidRPr="003E7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EAC" w:rsidRPr="003E782B" w:rsidRDefault="00263C5E" w:rsidP="00C03ED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5F2EAC" w:rsidRPr="003E782B">
        <w:rPr>
          <w:rFonts w:ascii="Times New Roman" w:hAnsi="Times New Roman" w:cs="Times New Roman"/>
          <w:sz w:val="28"/>
          <w:szCs w:val="28"/>
        </w:rPr>
        <w:t xml:space="preserve">Доспехов Б.А. Методика полевого опыта. М., </w:t>
      </w:r>
      <w:smartTag w:uri="urn:schemas-microsoft-com:office:smarttags" w:element="metricconverter">
        <w:smartTagPr>
          <w:attr w:name="ProductID" w:val="1985 г"/>
        </w:smartTagPr>
        <w:r w:rsidR="005F2EAC" w:rsidRPr="003E782B">
          <w:rPr>
            <w:rFonts w:ascii="Times New Roman" w:hAnsi="Times New Roman" w:cs="Times New Roman"/>
            <w:sz w:val="28"/>
            <w:szCs w:val="28"/>
          </w:rPr>
          <w:t>1985 г</w:t>
        </w:r>
      </w:smartTag>
      <w:r w:rsidR="005F2EAC" w:rsidRPr="003E782B">
        <w:rPr>
          <w:rFonts w:ascii="Times New Roman" w:hAnsi="Times New Roman" w:cs="Times New Roman"/>
          <w:sz w:val="28"/>
          <w:szCs w:val="28"/>
        </w:rPr>
        <w:t>.</w:t>
      </w:r>
    </w:p>
    <w:p w:rsidR="005F2EAC" w:rsidRPr="003E782B" w:rsidRDefault="00263C5E" w:rsidP="00C03ED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5F2EAC" w:rsidRPr="003E782B">
        <w:rPr>
          <w:rFonts w:ascii="Times New Roman" w:hAnsi="Times New Roman" w:cs="Times New Roman"/>
          <w:sz w:val="28"/>
          <w:szCs w:val="28"/>
        </w:rPr>
        <w:t xml:space="preserve">Жученко А.А. Адаптивное растениеводство (эколого-генетические основы). Кишинёв: </w:t>
      </w:r>
      <w:proofErr w:type="spellStart"/>
      <w:r w:rsidR="005F2EAC" w:rsidRPr="003E782B">
        <w:rPr>
          <w:rFonts w:ascii="Times New Roman" w:hAnsi="Times New Roman" w:cs="Times New Roman"/>
          <w:sz w:val="28"/>
          <w:szCs w:val="28"/>
        </w:rPr>
        <w:t>Штиинца</w:t>
      </w:r>
      <w:proofErr w:type="spellEnd"/>
      <w:r w:rsidR="005F2EAC" w:rsidRPr="003E782B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90 г"/>
        </w:smartTagPr>
        <w:r w:rsidR="005F2EAC" w:rsidRPr="003E782B">
          <w:rPr>
            <w:rFonts w:ascii="Times New Roman" w:hAnsi="Times New Roman" w:cs="Times New Roman"/>
            <w:sz w:val="28"/>
            <w:szCs w:val="28"/>
          </w:rPr>
          <w:t>1990 г</w:t>
        </w:r>
      </w:smartTag>
      <w:r w:rsidR="005F2EAC" w:rsidRPr="003E782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F2EAC" w:rsidRPr="003E782B" w:rsidRDefault="00263C5E" w:rsidP="00C03ED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EAC" w:rsidRPr="003E782B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="005F2EAC" w:rsidRPr="003E782B">
        <w:rPr>
          <w:rFonts w:ascii="Times New Roman" w:hAnsi="Times New Roman" w:cs="Times New Roman"/>
          <w:sz w:val="28"/>
          <w:szCs w:val="28"/>
        </w:rPr>
        <w:t xml:space="preserve"> М.К. Программирование продуктивности полевых культур. (Спр</w:t>
      </w:r>
      <w:r w:rsidR="005F2EAC" w:rsidRPr="003E782B">
        <w:rPr>
          <w:rFonts w:ascii="Times New Roman" w:hAnsi="Times New Roman" w:cs="Times New Roman"/>
          <w:sz w:val="28"/>
          <w:szCs w:val="28"/>
        </w:rPr>
        <w:t>а</w:t>
      </w:r>
      <w:r w:rsidR="005F2EAC" w:rsidRPr="003E782B">
        <w:rPr>
          <w:rFonts w:ascii="Times New Roman" w:hAnsi="Times New Roman" w:cs="Times New Roman"/>
          <w:sz w:val="28"/>
          <w:szCs w:val="28"/>
        </w:rPr>
        <w:t xml:space="preserve">вочник). М.: </w:t>
      </w:r>
      <w:proofErr w:type="spellStart"/>
      <w:r w:rsidR="005F2EAC" w:rsidRPr="003E782B">
        <w:rPr>
          <w:rFonts w:ascii="Times New Roman" w:hAnsi="Times New Roman" w:cs="Times New Roman"/>
          <w:sz w:val="28"/>
          <w:szCs w:val="28"/>
        </w:rPr>
        <w:t>Росагропромиздат</w:t>
      </w:r>
      <w:proofErr w:type="spellEnd"/>
      <w:r w:rsidR="005F2EAC" w:rsidRPr="003E782B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89 г"/>
        </w:smartTagPr>
        <w:r w:rsidR="005F2EAC" w:rsidRPr="003E782B">
          <w:rPr>
            <w:rFonts w:ascii="Times New Roman" w:hAnsi="Times New Roman" w:cs="Times New Roman"/>
            <w:sz w:val="28"/>
            <w:szCs w:val="28"/>
          </w:rPr>
          <w:t>1989 г</w:t>
        </w:r>
      </w:smartTag>
      <w:r w:rsidR="005F2EAC" w:rsidRPr="003E7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EAC" w:rsidRPr="003E782B" w:rsidRDefault="00263C5E" w:rsidP="00C03ED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5F2EAC" w:rsidRPr="003E782B">
        <w:rPr>
          <w:rFonts w:ascii="Times New Roman" w:hAnsi="Times New Roman" w:cs="Times New Roman"/>
          <w:sz w:val="28"/>
          <w:szCs w:val="28"/>
        </w:rPr>
        <w:t xml:space="preserve">Кирюшин В.И. </w:t>
      </w:r>
      <w:proofErr w:type="spellStart"/>
      <w:r w:rsidR="005F2EAC" w:rsidRPr="003E782B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="005F2EAC" w:rsidRPr="003E782B">
        <w:rPr>
          <w:rFonts w:ascii="Times New Roman" w:hAnsi="Times New Roman" w:cs="Times New Roman"/>
          <w:sz w:val="28"/>
          <w:szCs w:val="28"/>
        </w:rPr>
        <w:t xml:space="preserve"> земледелия и технологическая политика. М., </w:t>
      </w:r>
      <w:smartTag w:uri="urn:schemas-microsoft-com:office:smarttags" w:element="metricconverter">
        <w:smartTagPr>
          <w:attr w:name="ProductID" w:val="2000 г"/>
        </w:smartTagPr>
        <w:r w:rsidR="005F2EAC" w:rsidRPr="003E782B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="005F2EAC" w:rsidRPr="003E7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EAC" w:rsidRPr="003E782B" w:rsidRDefault="00263C5E" w:rsidP="00C03ED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5F2EAC" w:rsidRPr="003E782B">
        <w:rPr>
          <w:rFonts w:ascii="Times New Roman" w:hAnsi="Times New Roman" w:cs="Times New Roman"/>
          <w:sz w:val="28"/>
          <w:szCs w:val="28"/>
        </w:rPr>
        <w:t xml:space="preserve">Кук Дж. У. Регулирование плодородия почвы. (перевод с англ.) М.: Колос, </w:t>
      </w:r>
      <w:smartTag w:uri="urn:schemas-microsoft-com:office:smarttags" w:element="metricconverter">
        <w:smartTagPr>
          <w:attr w:name="ProductID" w:val="1970 г"/>
        </w:smartTagPr>
        <w:r w:rsidR="005F2EAC" w:rsidRPr="003E782B">
          <w:rPr>
            <w:rFonts w:ascii="Times New Roman" w:hAnsi="Times New Roman" w:cs="Times New Roman"/>
            <w:sz w:val="28"/>
            <w:szCs w:val="28"/>
          </w:rPr>
          <w:t>1970 г</w:t>
        </w:r>
      </w:smartTag>
      <w:r w:rsidR="005F2EAC" w:rsidRPr="003E7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EAC" w:rsidRPr="003E782B" w:rsidRDefault="00263C5E" w:rsidP="00C03ED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5F2EAC" w:rsidRPr="003E782B">
        <w:rPr>
          <w:rFonts w:ascii="Times New Roman" w:hAnsi="Times New Roman" w:cs="Times New Roman"/>
          <w:sz w:val="28"/>
          <w:szCs w:val="28"/>
        </w:rPr>
        <w:t>Методика оценки экономических порогов вредоносности сорняков и цел</w:t>
      </w:r>
      <w:r w:rsidR="005F2EAC" w:rsidRPr="003E782B">
        <w:rPr>
          <w:rFonts w:ascii="Times New Roman" w:hAnsi="Times New Roman" w:cs="Times New Roman"/>
          <w:sz w:val="28"/>
          <w:szCs w:val="28"/>
        </w:rPr>
        <w:t>е</w:t>
      </w:r>
      <w:r w:rsidR="005F2EAC" w:rsidRPr="003E782B">
        <w:rPr>
          <w:rFonts w:ascii="Times New Roman" w:hAnsi="Times New Roman" w:cs="Times New Roman"/>
          <w:sz w:val="28"/>
          <w:szCs w:val="28"/>
        </w:rPr>
        <w:t xml:space="preserve">сообразности применения гербицидов. М., </w:t>
      </w:r>
      <w:smartTag w:uri="urn:schemas-microsoft-com:office:smarttags" w:element="metricconverter">
        <w:smartTagPr>
          <w:attr w:name="ProductID" w:val="1979 г"/>
        </w:smartTagPr>
        <w:r w:rsidR="005F2EAC" w:rsidRPr="003E782B">
          <w:rPr>
            <w:rFonts w:ascii="Times New Roman" w:hAnsi="Times New Roman" w:cs="Times New Roman"/>
            <w:sz w:val="28"/>
            <w:szCs w:val="28"/>
          </w:rPr>
          <w:t>1979 г</w:t>
        </w:r>
      </w:smartTag>
      <w:r w:rsidR="005F2EAC" w:rsidRPr="003E7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EAC" w:rsidRPr="003E782B" w:rsidRDefault="00263C5E" w:rsidP="00C03ED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5F2EAC" w:rsidRPr="003E782B">
        <w:rPr>
          <w:rFonts w:ascii="Times New Roman" w:hAnsi="Times New Roman" w:cs="Times New Roman"/>
          <w:sz w:val="28"/>
          <w:szCs w:val="28"/>
        </w:rPr>
        <w:t xml:space="preserve">Монографии, учебники и учебные пособия по растениеводству (в рамках учебной программы ВУЗов), зональные издания по возделыванию полевых культур. </w:t>
      </w:r>
    </w:p>
    <w:p w:rsidR="005F2EAC" w:rsidRPr="003E782B" w:rsidRDefault="00263C5E" w:rsidP="00C03ED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EAC" w:rsidRPr="003E782B"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  <w:r w:rsidR="005F2EAC" w:rsidRPr="003E782B">
        <w:rPr>
          <w:rFonts w:ascii="Times New Roman" w:hAnsi="Times New Roman" w:cs="Times New Roman"/>
          <w:sz w:val="28"/>
          <w:szCs w:val="28"/>
        </w:rPr>
        <w:t xml:space="preserve"> В.С. и др. Подсолнечник. М.: Колос, </w:t>
      </w:r>
      <w:smartTag w:uri="urn:schemas-microsoft-com:office:smarttags" w:element="metricconverter">
        <w:smartTagPr>
          <w:attr w:name="ProductID" w:val="1975 г"/>
        </w:smartTagPr>
        <w:r w:rsidR="005F2EAC" w:rsidRPr="003E782B">
          <w:rPr>
            <w:rFonts w:ascii="Times New Roman" w:hAnsi="Times New Roman" w:cs="Times New Roman"/>
            <w:sz w:val="28"/>
            <w:szCs w:val="28"/>
          </w:rPr>
          <w:t>1975 г</w:t>
        </w:r>
      </w:smartTag>
      <w:r w:rsidR="005F2EAC" w:rsidRPr="003E7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EAC" w:rsidRPr="003E782B" w:rsidRDefault="00263C5E" w:rsidP="00C03ED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5F2EAC" w:rsidRPr="003E782B">
        <w:rPr>
          <w:rFonts w:ascii="Times New Roman" w:hAnsi="Times New Roman" w:cs="Times New Roman"/>
          <w:sz w:val="28"/>
          <w:szCs w:val="28"/>
        </w:rPr>
        <w:t xml:space="preserve">Тимирязев К.А. Земледелие и физиология растений. Избранные сочинения, том </w:t>
      </w:r>
      <w:smartTag w:uri="urn:schemas-microsoft-com:office:smarttags" w:element="metricconverter">
        <w:smartTagPr>
          <w:attr w:name="ProductID" w:val="2. М"/>
        </w:smartTagPr>
        <w:r w:rsidR="005F2EAC" w:rsidRPr="003E782B">
          <w:rPr>
            <w:rFonts w:ascii="Times New Roman" w:hAnsi="Times New Roman" w:cs="Times New Roman"/>
            <w:sz w:val="28"/>
            <w:szCs w:val="28"/>
          </w:rPr>
          <w:t>2. М</w:t>
        </w:r>
      </w:smartTag>
      <w:r w:rsidR="005F2EAC" w:rsidRPr="003E782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5F2EAC" w:rsidRPr="003E782B">
        <w:rPr>
          <w:rFonts w:ascii="Times New Roman" w:hAnsi="Times New Roman" w:cs="Times New Roman"/>
          <w:sz w:val="28"/>
          <w:szCs w:val="28"/>
        </w:rPr>
        <w:t>Сельхозиздат</w:t>
      </w:r>
      <w:proofErr w:type="spellEnd"/>
      <w:r w:rsidR="005F2EAC" w:rsidRPr="003E782B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947 г"/>
        </w:smartTagPr>
        <w:r w:rsidR="005F2EAC" w:rsidRPr="003E782B">
          <w:rPr>
            <w:rFonts w:ascii="Times New Roman" w:hAnsi="Times New Roman" w:cs="Times New Roman"/>
            <w:sz w:val="28"/>
            <w:szCs w:val="28"/>
          </w:rPr>
          <w:t>1947 г</w:t>
        </w:r>
      </w:smartTag>
      <w:r w:rsidR="005F2EAC" w:rsidRPr="003E7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EAC" w:rsidRPr="003E782B" w:rsidRDefault="00263C5E" w:rsidP="00C03ED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5F2EAC" w:rsidRPr="003E782B">
        <w:rPr>
          <w:rFonts w:ascii="Times New Roman" w:hAnsi="Times New Roman" w:cs="Times New Roman"/>
          <w:sz w:val="28"/>
          <w:szCs w:val="28"/>
        </w:rPr>
        <w:t>Учебники и учебные пособия, монографии по земледелию (в рамках уче</w:t>
      </w:r>
      <w:r w:rsidR="005F2EAC" w:rsidRPr="003E782B">
        <w:rPr>
          <w:rFonts w:ascii="Times New Roman" w:hAnsi="Times New Roman" w:cs="Times New Roman"/>
          <w:sz w:val="28"/>
          <w:szCs w:val="28"/>
        </w:rPr>
        <w:t>б</w:t>
      </w:r>
      <w:r w:rsidR="005F2EAC" w:rsidRPr="003E782B">
        <w:rPr>
          <w:rFonts w:ascii="Times New Roman" w:hAnsi="Times New Roman" w:cs="Times New Roman"/>
          <w:sz w:val="28"/>
          <w:szCs w:val="28"/>
        </w:rPr>
        <w:t xml:space="preserve">ной программы вузов). </w:t>
      </w:r>
    </w:p>
    <w:p w:rsidR="00740626" w:rsidRPr="00C03ED2" w:rsidRDefault="00263C5E" w:rsidP="00C03ED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9769B6">
        <w:rPr>
          <w:rFonts w:ascii="Times New Roman" w:hAnsi="Times New Roman" w:cs="Times New Roman"/>
          <w:sz w:val="28"/>
          <w:szCs w:val="28"/>
        </w:rPr>
        <w:t xml:space="preserve"> </w:t>
      </w:r>
      <w:r w:rsidR="005F2EAC" w:rsidRPr="003E782B">
        <w:rPr>
          <w:rFonts w:ascii="Times New Roman" w:hAnsi="Times New Roman" w:cs="Times New Roman"/>
          <w:sz w:val="28"/>
          <w:szCs w:val="28"/>
        </w:rPr>
        <w:t xml:space="preserve">Черников В.А. и др. Агроэкология. М.: Колос, </w:t>
      </w:r>
      <w:smartTag w:uri="urn:schemas-microsoft-com:office:smarttags" w:element="metricconverter">
        <w:smartTagPr>
          <w:attr w:name="ProductID" w:val="2000 г"/>
        </w:smartTagPr>
        <w:r w:rsidR="005F2EAC" w:rsidRPr="003E782B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="005F2EAC" w:rsidRPr="003E7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10BD" w:rsidRPr="00C03ED2" w:rsidRDefault="00263C5E" w:rsidP="00C03ED2">
      <w:pPr>
        <w:widowControl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ru-RU"/>
        </w:rPr>
        <w:t>19.</w:t>
      </w:r>
      <w:r w:rsidR="009769B6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ru-RU"/>
        </w:rPr>
        <w:t xml:space="preserve"> </w:t>
      </w:r>
      <w:r w:rsidR="00D810BD" w:rsidRPr="00C03ED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ru-RU"/>
        </w:rPr>
        <w:t xml:space="preserve">Ефимов </w:t>
      </w:r>
      <w:r w:rsidR="00D810BD" w:rsidRPr="00C03E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В.Н. Система удобрения / В.Н. Ефимов, </w:t>
      </w:r>
      <w:proofErr w:type="spellStart"/>
      <w:r w:rsidR="00D810BD" w:rsidRPr="00C03E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И.Н.Донских</w:t>
      </w:r>
      <w:proofErr w:type="spellEnd"/>
      <w:r w:rsidR="00D810BD" w:rsidRPr="00C03E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="00D810BD" w:rsidRPr="00C03ED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ru-RU"/>
        </w:rPr>
        <w:t>В.П.</w:t>
      </w:r>
      <w:r w:rsidR="00D810BD" w:rsidRPr="00C03E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D810BD" w:rsidRPr="00C03ED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ru-RU"/>
        </w:rPr>
        <w:t>Царе</w:t>
      </w:r>
      <w:r w:rsidR="00D810BD" w:rsidRPr="00C03ED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ru-RU"/>
        </w:rPr>
        <w:t>н</w:t>
      </w:r>
      <w:r w:rsidR="00D810BD" w:rsidRPr="00C03ED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val="ru-RU"/>
        </w:rPr>
        <w:t xml:space="preserve">ко </w:t>
      </w:r>
      <w:r w:rsidR="00D810BD" w:rsidRPr="00C03E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-М.: </w:t>
      </w:r>
      <w:proofErr w:type="spellStart"/>
      <w:r w:rsidR="00D810BD" w:rsidRPr="00C03E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КолосС</w:t>
      </w:r>
      <w:proofErr w:type="spellEnd"/>
      <w:r w:rsidR="00D810BD" w:rsidRPr="00C03E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 2002. – 320 с.</w:t>
      </w:r>
    </w:p>
    <w:p w:rsidR="00D810BD" w:rsidRPr="00C03ED2" w:rsidRDefault="00263C5E" w:rsidP="00C03ED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20.</w:t>
      </w:r>
      <w:r w:rsidR="00976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810BD" w:rsidRPr="00C03E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Кирюшин, В.И. Агрономическое почвоведение / В.И. Кирюшин. - М.: </w:t>
      </w:r>
      <w:proofErr w:type="spellStart"/>
      <w:r w:rsidR="00D810BD" w:rsidRPr="00C03ED2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D810BD" w:rsidRPr="00C03ED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810BD" w:rsidRPr="00C03ED2">
        <w:rPr>
          <w:rFonts w:ascii="Times New Roman" w:eastAsia="Times New Roman" w:hAnsi="Times New Roman" w:cs="Times New Roman"/>
          <w:sz w:val="28"/>
          <w:szCs w:val="28"/>
          <w:lang w:val="ru-RU"/>
        </w:rPr>
        <w:t>лосС</w:t>
      </w:r>
      <w:proofErr w:type="spellEnd"/>
      <w:r w:rsidR="00D810BD" w:rsidRPr="00C03ED2">
        <w:rPr>
          <w:rFonts w:ascii="Times New Roman" w:eastAsia="Times New Roman" w:hAnsi="Times New Roman" w:cs="Times New Roman"/>
          <w:sz w:val="28"/>
          <w:szCs w:val="28"/>
          <w:lang w:val="ru-RU"/>
        </w:rPr>
        <w:t>, 2010. - 687 с.</w:t>
      </w:r>
    </w:p>
    <w:p w:rsidR="00D810BD" w:rsidRPr="00C03ED2" w:rsidRDefault="00263C5E" w:rsidP="00C03ED2">
      <w:pPr>
        <w:widowControl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21.</w:t>
      </w:r>
      <w:r w:rsidR="00976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810BD" w:rsidRPr="00C03ED2">
        <w:rPr>
          <w:rFonts w:ascii="Times New Roman" w:eastAsia="Times New Roman" w:hAnsi="Times New Roman" w:cs="Times New Roman"/>
          <w:sz w:val="28"/>
          <w:szCs w:val="28"/>
          <w:lang w:val="ru-RU"/>
        </w:rPr>
        <w:t>Минеев, В.Г. Агрохимия /В.Г. Минеев. - М.: Изд-во МГУ, 2004. - 718 с.</w:t>
      </w:r>
    </w:p>
    <w:p w:rsidR="00740626" w:rsidRPr="00C03ED2" w:rsidRDefault="00263C5E" w:rsidP="00C03ED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22.</w:t>
      </w:r>
      <w:r w:rsidR="00976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40626" w:rsidRPr="00C03ED2">
        <w:rPr>
          <w:rFonts w:ascii="Times New Roman" w:eastAsia="Times New Roman" w:hAnsi="Times New Roman" w:cs="Times New Roman"/>
          <w:sz w:val="28"/>
          <w:szCs w:val="28"/>
          <w:lang w:val="ru-RU"/>
        </w:rPr>
        <w:t>Ягодин, Б.А. Агрохимия. Под ред. Б.А. Ягодина / Б.А. Ягодин, Ю.П. Жуков, В.И. Кобзаренко. - М: Мир, 2003. -584 с.</w:t>
      </w:r>
    </w:p>
    <w:p w:rsidR="005F2EAC" w:rsidRPr="00031CC4" w:rsidRDefault="00C03ED2" w:rsidP="00C03ED2">
      <w:pPr>
        <w:widowControl/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23</w:t>
      </w:r>
      <w:r w:rsidR="00263C5E">
        <w:rPr>
          <w:rFonts w:ascii="Times New Roman" w:hAnsi="Times New Roman"/>
          <w:sz w:val="28"/>
          <w:szCs w:val="28"/>
          <w:lang w:val="ru-RU" w:eastAsia="ru-RU"/>
        </w:rPr>
        <w:t>.</w:t>
      </w:r>
      <w:r w:rsidR="009769B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F2EAC" w:rsidRPr="00031CC4">
        <w:rPr>
          <w:rFonts w:ascii="Times New Roman" w:hAnsi="Times New Roman"/>
          <w:sz w:val="28"/>
          <w:szCs w:val="28"/>
          <w:lang w:val="ru-RU" w:eastAsia="ru-RU"/>
        </w:rPr>
        <w:t xml:space="preserve">Коновалов Ю.Б. Общая селекция растений / Ю.Б. Коновалов и др. – </w:t>
      </w:r>
      <w:proofErr w:type="spellStart"/>
      <w:r w:rsidR="005F2EAC" w:rsidRPr="00031CC4">
        <w:rPr>
          <w:rFonts w:ascii="Times New Roman" w:hAnsi="Times New Roman"/>
          <w:sz w:val="28"/>
          <w:szCs w:val="28"/>
          <w:lang w:val="ru-RU" w:eastAsia="ru-RU"/>
        </w:rPr>
        <w:t>С.Пб</w:t>
      </w:r>
      <w:proofErr w:type="spellEnd"/>
      <w:r w:rsidR="005F2EAC" w:rsidRPr="00031CC4">
        <w:rPr>
          <w:rFonts w:ascii="Times New Roman" w:hAnsi="Times New Roman"/>
          <w:sz w:val="28"/>
          <w:szCs w:val="28"/>
          <w:lang w:val="ru-RU" w:eastAsia="ru-RU"/>
        </w:rPr>
        <w:t>.: Лань, 2013. – 480 с.</w:t>
      </w:r>
    </w:p>
    <w:p w:rsidR="005F2EAC" w:rsidRPr="00C03ED2" w:rsidRDefault="00C03ED2" w:rsidP="00C03ED2">
      <w:pPr>
        <w:widowControl/>
        <w:spacing w:line="276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24.</w:t>
      </w:r>
      <w:r w:rsidR="009769B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F2EAC" w:rsidRPr="00031CC4">
        <w:rPr>
          <w:rFonts w:ascii="Times New Roman" w:hAnsi="Times New Roman"/>
          <w:sz w:val="28"/>
          <w:szCs w:val="28"/>
          <w:lang w:val="ru-RU" w:eastAsia="ru-RU"/>
        </w:rPr>
        <w:t>Пыльнев</w:t>
      </w:r>
      <w:proofErr w:type="spellEnd"/>
      <w:r w:rsidR="005F2EAC" w:rsidRPr="00031CC4">
        <w:rPr>
          <w:rFonts w:ascii="Times New Roman" w:hAnsi="Times New Roman"/>
          <w:sz w:val="28"/>
          <w:szCs w:val="28"/>
          <w:lang w:val="ru-RU" w:eastAsia="ru-RU"/>
        </w:rPr>
        <w:t xml:space="preserve"> В.В. Частная селекция полевых культур/ В.В. </w:t>
      </w:r>
      <w:proofErr w:type="spellStart"/>
      <w:r w:rsidR="005F2EAC" w:rsidRPr="00031CC4">
        <w:rPr>
          <w:rFonts w:ascii="Times New Roman" w:hAnsi="Times New Roman"/>
          <w:sz w:val="28"/>
          <w:szCs w:val="28"/>
          <w:lang w:val="ru-RU" w:eastAsia="ru-RU"/>
        </w:rPr>
        <w:t>Пыльнев</w:t>
      </w:r>
      <w:proofErr w:type="spellEnd"/>
      <w:r w:rsidR="005F2EAC" w:rsidRPr="00031CC4">
        <w:rPr>
          <w:rFonts w:ascii="Times New Roman" w:hAnsi="Times New Roman"/>
          <w:sz w:val="28"/>
          <w:szCs w:val="28"/>
          <w:lang w:val="ru-RU" w:eastAsia="ru-RU"/>
        </w:rPr>
        <w:t xml:space="preserve">, Т.И. </w:t>
      </w:r>
      <w:proofErr w:type="spellStart"/>
      <w:r w:rsidR="005F2EAC" w:rsidRPr="00031CC4">
        <w:rPr>
          <w:rFonts w:ascii="Times New Roman" w:hAnsi="Times New Roman"/>
          <w:sz w:val="28"/>
          <w:szCs w:val="28"/>
          <w:lang w:val="ru-RU" w:eastAsia="ru-RU"/>
        </w:rPr>
        <w:t>Хуп</w:t>
      </w:r>
      <w:r w:rsidR="005F2EAC" w:rsidRPr="00031CC4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5F2EAC" w:rsidRPr="00031CC4">
        <w:rPr>
          <w:rFonts w:ascii="Times New Roman" w:hAnsi="Times New Roman"/>
          <w:sz w:val="28"/>
          <w:szCs w:val="28"/>
          <w:lang w:val="ru-RU" w:eastAsia="ru-RU"/>
        </w:rPr>
        <w:t>цария</w:t>
      </w:r>
      <w:proofErr w:type="spellEnd"/>
      <w:r w:rsidR="005F2EAC" w:rsidRPr="00031CC4">
        <w:rPr>
          <w:rFonts w:ascii="Times New Roman" w:hAnsi="Times New Roman"/>
          <w:sz w:val="28"/>
          <w:szCs w:val="28"/>
          <w:lang w:val="ru-RU" w:eastAsia="ru-RU"/>
        </w:rPr>
        <w:t xml:space="preserve"> и др. – М.: </w:t>
      </w:r>
      <w:proofErr w:type="spellStart"/>
      <w:r w:rsidR="005F2EAC" w:rsidRPr="00031CC4">
        <w:rPr>
          <w:rFonts w:ascii="Times New Roman" w:hAnsi="Times New Roman"/>
          <w:sz w:val="28"/>
          <w:szCs w:val="28"/>
          <w:lang w:val="ru-RU" w:eastAsia="ru-RU"/>
        </w:rPr>
        <w:t>КолосС</w:t>
      </w:r>
      <w:proofErr w:type="spellEnd"/>
      <w:r w:rsidR="005F2EAC" w:rsidRPr="00031CC4">
        <w:rPr>
          <w:rFonts w:ascii="Times New Roman" w:hAnsi="Times New Roman"/>
          <w:sz w:val="28"/>
          <w:szCs w:val="28"/>
          <w:lang w:val="ru-RU" w:eastAsia="ru-RU"/>
        </w:rPr>
        <w:t xml:space="preserve">, 2005.– </w:t>
      </w:r>
      <w:r w:rsidR="005F2EAC" w:rsidRPr="00C03ED2">
        <w:rPr>
          <w:rFonts w:ascii="Times New Roman" w:hAnsi="Times New Roman"/>
          <w:sz w:val="28"/>
          <w:szCs w:val="28"/>
          <w:lang w:val="ru-RU" w:eastAsia="ru-RU"/>
        </w:rPr>
        <w:t>552 с.</w:t>
      </w:r>
    </w:p>
    <w:p w:rsidR="005F2EAC" w:rsidRDefault="00263C5E" w:rsidP="00C03ED2">
      <w:pPr>
        <w:widowControl/>
        <w:spacing w:after="200" w:line="276" w:lineRule="auto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25.</w:t>
      </w:r>
      <w:r w:rsidR="009769B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5F2EAC" w:rsidRPr="00031CC4">
        <w:rPr>
          <w:rFonts w:ascii="Times New Roman" w:hAnsi="Times New Roman"/>
          <w:sz w:val="28"/>
          <w:szCs w:val="28"/>
          <w:lang w:val="ru-RU" w:eastAsia="ru-RU"/>
        </w:rPr>
        <w:t>Пыльнев</w:t>
      </w:r>
      <w:proofErr w:type="spellEnd"/>
      <w:r w:rsidR="005F2EAC" w:rsidRPr="00031CC4">
        <w:rPr>
          <w:rFonts w:ascii="Times New Roman" w:hAnsi="Times New Roman"/>
          <w:sz w:val="28"/>
          <w:szCs w:val="28"/>
          <w:lang w:val="ru-RU" w:eastAsia="ru-RU"/>
        </w:rPr>
        <w:t xml:space="preserve"> В.В. Практикум по селекции и семеноводству полевых культур / В.В. </w:t>
      </w:r>
      <w:proofErr w:type="spellStart"/>
      <w:r w:rsidR="005F2EAC" w:rsidRPr="00031CC4">
        <w:rPr>
          <w:rFonts w:ascii="Times New Roman" w:hAnsi="Times New Roman"/>
          <w:sz w:val="28"/>
          <w:szCs w:val="28"/>
          <w:lang w:val="ru-RU" w:eastAsia="ru-RU"/>
        </w:rPr>
        <w:t>Пыльнев</w:t>
      </w:r>
      <w:proofErr w:type="spellEnd"/>
      <w:r w:rsidR="005F2EAC" w:rsidRPr="00031CC4">
        <w:rPr>
          <w:rFonts w:ascii="Times New Roman" w:hAnsi="Times New Roman"/>
          <w:sz w:val="28"/>
          <w:szCs w:val="28"/>
          <w:lang w:val="ru-RU" w:eastAsia="ru-RU"/>
        </w:rPr>
        <w:t xml:space="preserve">. – </w:t>
      </w:r>
      <w:proofErr w:type="spellStart"/>
      <w:r w:rsidR="005F2EAC" w:rsidRPr="00031CC4">
        <w:rPr>
          <w:rFonts w:ascii="Times New Roman" w:hAnsi="Times New Roman"/>
          <w:sz w:val="28"/>
          <w:szCs w:val="28"/>
          <w:lang w:val="ru-RU" w:eastAsia="ru-RU"/>
        </w:rPr>
        <w:t>С.Пб</w:t>
      </w:r>
      <w:proofErr w:type="spellEnd"/>
      <w:r w:rsidR="005F2EAC" w:rsidRPr="00031CC4">
        <w:rPr>
          <w:rFonts w:ascii="Times New Roman" w:hAnsi="Times New Roman"/>
          <w:sz w:val="28"/>
          <w:szCs w:val="28"/>
          <w:lang w:val="ru-RU" w:eastAsia="ru-RU"/>
        </w:rPr>
        <w:t>.: Лань, 2014. – 448 с.</w:t>
      </w:r>
    </w:p>
    <w:p w:rsidR="00A645A3" w:rsidRPr="00C03ED2" w:rsidRDefault="00263C5E" w:rsidP="00C03ED2">
      <w:pPr>
        <w:shd w:val="clear" w:color="auto" w:fill="FFFFFF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lastRenderedPageBreak/>
        <w:t>26.</w:t>
      </w:r>
      <w:r w:rsidR="009769B6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Исаичев В.В.  Защита растений от вредителей / Горбачёв И.В., Гриценко В.В.,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Захваткин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Ю.А. и др. Под ред. проф. В.В. Исаичева. – М.: Колос, 2003. – 472 с.</w:t>
      </w:r>
    </w:p>
    <w:p w:rsidR="00A645A3" w:rsidRPr="00C03ED2" w:rsidRDefault="00263C5E" w:rsidP="00C03ED2">
      <w:pPr>
        <w:shd w:val="clear" w:color="auto" w:fill="FFFFFF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27.</w:t>
      </w:r>
      <w:r w:rsidR="009769B6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Шкаликов В.А. Защита растений от болезней / . Шкаликов В.А., Белоша</w:t>
      </w:r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п</w:t>
      </w:r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кина О.О., 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Букреев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Д.Д.,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Стройков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Ю.М. и др. Под ред.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В.А.Шкаликова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. – 3-е изд.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испр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. и доп. – М.: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КолосС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, 2010. – 404 с.</w:t>
      </w:r>
    </w:p>
    <w:p w:rsidR="00A645A3" w:rsidRPr="00C03ED2" w:rsidRDefault="00263C5E" w:rsidP="00C03ED2">
      <w:pPr>
        <w:shd w:val="clear" w:color="auto" w:fill="FFFFFF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28.</w:t>
      </w:r>
      <w:r w:rsidR="009769B6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Чулкина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В.А. Интегрированная  защита   растений: фитосанитарные    с</w:t>
      </w:r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и</w:t>
      </w:r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стемы и технологии : учебник /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В.А.Чулкина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, Е.Ю. Торопова, Г.Я.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Стецов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, Под. ред.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М.С.Соколова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, И.А.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Чулкиной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. – М.: Колос, 2009. – 670 с.</w:t>
      </w:r>
    </w:p>
    <w:p w:rsidR="002B0CD3" w:rsidRPr="007A766B" w:rsidRDefault="002B0CD3" w:rsidP="00740626">
      <w:pPr>
        <w:pStyle w:val="3"/>
        <w:spacing w:before="1"/>
        <w:ind w:right="127"/>
        <w:rPr>
          <w:rFonts w:cs="Times New Roman"/>
          <w:b w:val="0"/>
          <w:sz w:val="28"/>
          <w:szCs w:val="28"/>
          <w:lang w:val="ru-RU"/>
        </w:rPr>
      </w:pPr>
    </w:p>
    <w:p w:rsidR="002B0CD3" w:rsidRDefault="002B0CD3" w:rsidP="002B0CD3">
      <w:pPr>
        <w:pStyle w:val="3"/>
        <w:spacing w:before="1"/>
        <w:ind w:left="129" w:right="127"/>
        <w:rPr>
          <w:rFonts w:cs="Times New Roman"/>
          <w:b w:val="0"/>
          <w:sz w:val="28"/>
          <w:szCs w:val="28"/>
          <w:u w:val="single"/>
          <w:lang w:val="ru-RU"/>
        </w:rPr>
      </w:pPr>
      <w:r w:rsidRPr="00740626">
        <w:rPr>
          <w:rFonts w:cs="Times New Roman"/>
          <w:b w:val="0"/>
          <w:sz w:val="28"/>
          <w:szCs w:val="28"/>
          <w:u w:val="single"/>
          <w:lang w:val="ru-RU"/>
        </w:rPr>
        <w:t xml:space="preserve">б) дополнительная </w:t>
      </w:r>
    </w:p>
    <w:p w:rsidR="00740626" w:rsidRPr="00740626" w:rsidRDefault="00740626" w:rsidP="002B0CD3">
      <w:pPr>
        <w:pStyle w:val="3"/>
        <w:spacing w:before="1"/>
        <w:ind w:left="129" w:right="127"/>
        <w:rPr>
          <w:rFonts w:cs="Times New Roman"/>
          <w:b w:val="0"/>
          <w:sz w:val="28"/>
          <w:szCs w:val="28"/>
          <w:u w:val="single"/>
          <w:lang w:val="ru-RU"/>
        </w:rPr>
      </w:pPr>
    </w:p>
    <w:p w:rsidR="00740626" w:rsidRPr="00D810BD" w:rsidRDefault="00C03ED2" w:rsidP="00C03ED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1.</w:t>
      </w:r>
      <w:r w:rsidR="009769B6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626" w:rsidRPr="00D81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Горбылева</w:t>
      </w:r>
      <w:proofErr w:type="spellEnd"/>
      <w:r w:rsidR="00740626" w:rsidRPr="00D81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40626" w:rsidRPr="00DD51B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</w:t>
      </w:r>
      <w:r w:rsidR="00740626" w:rsidRPr="00DD51B8">
        <w:rPr>
          <w:rFonts w:ascii="Times New Roman" w:eastAsia="Times New Roman" w:hAnsi="Times New Roman" w:cs="Times New Roman"/>
          <w:sz w:val="28"/>
        </w:rPr>
        <w:t> </w:t>
      </w:r>
      <w:r w:rsidR="00740626" w:rsidRPr="00D81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А. И. </w:t>
      </w:r>
      <w:r w:rsidR="00740626" w:rsidRPr="00D810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Почвоведение</w:t>
      </w:r>
      <w:r w:rsidR="00740626" w:rsidRPr="00DD51B8">
        <w:rPr>
          <w:rFonts w:ascii="Times New Roman" w:eastAsia="Times New Roman" w:hAnsi="Times New Roman" w:cs="Times New Roman"/>
          <w:sz w:val="28"/>
        </w:rPr>
        <w:t> </w:t>
      </w:r>
      <w:r w:rsidR="00740626" w:rsidRPr="00D81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/ А. И. </w:t>
      </w:r>
      <w:proofErr w:type="spellStart"/>
      <w:r w:rsidR="00740626" w:rsidRPr="00D81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Горбылева</w:t>
      </w:r>
      <w:proofErr w:type="spellEnd"/>
      <w:r w:rsidR="00740626" w:rsidRPr="00D81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В. Б. Воробьев, Е. И. Петровский. - 2-е изд., </w:t>
      </w:r>
      <w:proofErr w:type="spellStart"/>
      <w:r w:rsidR="00740626" w:rsidRPr="00D81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перераб</w:t>
      </w:r>
      <w:proofErr w:type="spellEnd"/>
      <w:r w:rsidR="00740626" w:rsidRPr="00D810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. - Минск: Новое знание; Москва: Инфра-М, 2012. -  400 с.</w:t>
      </w:r>
    </w:p>
    <w:p w:rsidR="00740626" w:rsidRPr="00C03ED2" w:rsidRDefault="00263C5E" w:rsidP="00C03ED2">
      <w:pPr>
        <w:widowControl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="00976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>Давлятшин</w:t>
      </w:r>
      <w:proofErr w:type="spellEnd"/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И.Д. Справочник агрохимика. Под ред. </w:t>
      </w:r>
      <w:proofErr w:type="spellStart"/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>Давлятшина</w:t>
      </w:r>
      <w:proofErr w:type="spellEnd"/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И.Д. / И.Д. </w:t>
      </w:r>
      <w:proofErr w:type="spellStart"/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>Давлятшин</w:t>
      </w:r>
      <w:proofErr w:type="spellEnd"/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М.Ю. </w:t>
      </w:r>
      <w:proofErr w:type="spellStart"/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>Гилязов</w:t>
      </w:r>
      <w:proofErr w:type="spellEnd"/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М.Ю., А.А. </w:t>
      </w:r>
      <w:proofErr w:type="spellStart"/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>Лукманов</w:t>
      </w:r>
      <w:proofErr w:type="spellEnd"/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и др.  </w:t>
      </w:r>
      <w:r w:rsidR="00740626" w:rsidRPr="00C03ED2">
        <w:rPr>
          <w:rFonts w:ascii="Times New Roman" w:eastAsia="Times New Roman" w:hAnsi="Times New Roman" w:cs="Times New Roman"/>
          <w:sz w:val="28"/>
          <w:szCs w:val="28"/>
          <w:lang w:val="ru-RU"/>
        </w:rPr>
        <w:t>- Казань: ИД «</w:t>
      </w:r>
      <w:proofErr w:type="spellStart"/>
      <w:r w:rsidR="00740626" w:rsidRPr="00C03ED2">
        <w:rPr>
          <w:rFonts w:ascii="Times New Roman" w:eastAsia="Times New Roman" w:hAnsi="Times New Roman" w:cs="Times New Roman"/>
          <w:sz w:val="28"/>
          <w:szCs w:val="28"/>
          <w:lang w:val="ru-RU"/>
        </w:rPr>
        <w:t>МеДДоК</w:t>
      </w:r>
      <w:proofErr w:type="spellEnd"/>
      <w:r w:rsidR="00740626" w:rsidRPr="00C03ED2">
        <w:rPr>
          <w:rFonts w:ascii="Times New Roman" w:eastAsia="Times New Roman" w:hAnsi="Times New Roman" w:cs="Times New Roman"/>
          <w:sz w:val="28"/>
          <w:szCs w:val="28"/>
          <w:lang w:val="ru-RU"/>
        </w:rPr>
        <w:t>», 2013. – 300 с.</w:t>
      </w:r>
    </w:p>
    <w:p w:rsidR="00740626" w:rsidRPr="00C03ED2" w:rsidRDefault="00263C5E" w:rsidP="00C03ED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976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>Донских, И.Н. Курсовое и дипломное проектирование по системе примен</w:t>
      </w:r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ния удобрений / И.Н. Донских.  </w:t>
      </w:r>
      <w:r w:rsidR="00740626" w:rsidRPr="00C03ED2">
        <w:rPr>
          <w:rFonts w:ascii="Times New Roman" w:eastAsia="Times New Roman" w:hAnsi="Times New Roman" w:cs="Times New Roman"/>
          <w:sz w:val="28"/>
          <w:szCs w:val="28"/>
          <w:lang w:val="ru-RU"/>
        </w:rPr>
        <w:t>– М.: Колос, 2004 – 144 с.</w:t>
      </w:r>
    </w:p>
    <w:p w:rsidR="00740626" w:rsidRPr="00D810BD" w:rsidRDefault="00263C5E" w:rsidP="00C03ED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="00976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>Кидин</w:t>
      </w:r>
      <w:proofErr w:type="spellEnd"/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В.В. Практикум по агрохимии. Под ред. В.В. </w:t>
      </w:r>
      <w:proofErr w:type="spellStart"/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>Кидина</w:t>
      </w:r>
      <w:proofErr w:type="spellEnd"/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/В.В. </w:t>
      </w:r>
      <w:proofErr w:type="spellStart"/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>Кидин</w:t>
      </w:r>
      <w:proofErr w:type="spellEnd"/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И.П. </w:t>
      </w:r>
      <w:proofErr w:type="spellStart"/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>Дерюгин</w:t>
      </w:r>
      <w:proofErr w:type="spellEnd"/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В.И. Кобзаренко, А.Н. </w:t>
      </w:r>
      <w:proofErr w:type="spellStart"/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>Кулюкин</w:t>
      </w:r>
      <w:proofErr w:type="spellEnd"/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- М.: </w:t>
      </w:r>
      <w:proofErr w:type="spellStart"/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>КолосС</w:t>
      </w:r>
      <w:proofErr w:type="spellEnd"/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>, 2008. - 599 с.</w:t>
      </w:r>
    </w:p>
    <w:p w:rsidR="00740626" w:rsidRPr="00D810BD" w:rsidRDefault="00263C5E" w:rsidP="00C03ED2">
      <w:pPr>
        <w:widowControl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5.</w:t>
      </w:r>
      <w:r w:rsidR="009769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="00740626" w:rsidRPr="00D810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Кидин</w:t>
      </w:r>
      <w:proofErr w:type="spellEnd"/>
      <w:r w:rsidR="00740626" w:rsidRPr="00D810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В.В. Особенности питания и удобрения сельскохозяйственных кул</w:t>
      </w:r>
      <w:r w:rsidR="00740626" w:rsidRPr="00D810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 w:rsidR="00740626" w:rsidRPr="00D810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тур. / В.В. </w:t>
      </w:r>
      <w:proofErr w:type="spellStart"/>
      <w:r w:rsidR="00740626" w:rsidRPr="00D810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Кидин</w:t>
      </w:r>
      <w:proofErr w:type="spellEnd"/>
      <w:r w:rsidR="00740626" w:rsidRPr="00D810B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- М.: РГАУ-МСХА, 2009. - 412 с.</w:t>
      </w:r>
    </w:p>
    <w:p w:rsidR="00740626" w:rsidRPr="00D810BD" w:rsidRDefault="00263C5E" w:rsidP="00C03ED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NewRomanPSMT" w:hAnsi="Times New Roman" w:cs="Times New Roman"/>
          <w:sz w:val="28"/>
          <w:szCs w:val="28"/>
          <w:lang w:val="ru-RU"/>
        </w:rPr>
        <w:t>6.</w:t>
      </w:r>
      <w:r w:rsidR="009769B6">
        <w:rPr>
          <w:rFonts w:ascii="Times New Roman" w:eastAsia="TimesNewRomanPSMT" w:hAnsi="Times New Roman" w:cs="Times New Roman"/>
          <w:sz w:val="28"/>
          <w:szCs w:val="28"/>
          <w:lang w:val="ru-RU"/>
        </w:rPr>
        <w:t xml:space="preserve"> </w:t>
      </w:r>
      <w:r w:rsidR="00740626" w:rsidRPr="00D810BD">
        <w:rPr>
          <w:rFonts w:ascii="Times New Roman" w:eastAsia="TimesNewRomanPSMT" w:hAnsi="Times New Roman" w:cs="Times New Roman"/>
          <w:sz w:val="28"/>
          <w:szCs w:val="28"/>
          <w:lang w:val="ru-RU"/>
        </w:rPr>
        <w:t>Методические указания по проведению комплексного мониторинга плодор</w:t>
      </w:r>
      <w:r w:rsidR="00740626" w:rsidRPr="00D810BD">
        <w:rPr>
          <w:rFonts w:ascii="Times New Roman" w:eastAsia="TimesNewRomanPSMT" w:hAnsi="Times New Roman" w:cs="Times New Roman"/>
          <w:sz w:val="28"/>
          <w:szCs w:val="28"/>
          <w:lang w:val="ru-RU"/>
        </w:rPr>
        <w:t>о</w:t>
      </w:r>
      <w:r w:rsidR="00740626" w:rsidRPr="00D810BD">
        <w:rPr>
          <w:rFonts w:ascii="Times New Roman" w:eastAsia="TimesNewRomanPSMT" w:hAnsi="Times New Roman" w:cs="Times New Roman"/>
          <w:sz w:val="28"/>
          <w:szCs w:val="28"/>
          <w:lang w:val="ru-RU"/>
        </w:rPr>
        <w:t>дия почв земель сельскохозяйственного назначения. Под ред. Л.М. Державина, Д.С. Булгакова.  -  М.: ФГНУ «</w:t>
      </w:r>
      <w:proofErr w:type="spellStart"/>
      <w:r w:rsidR="00740626" w:rsidRPr="00D810BD">
        <w:rPr>
          <w:rFonts w:ascii="Times New Roman" w:eastAsia="TimesNewRomanPSMT" w:hAnsi="Times New Roman" w:cs="Times New Roman"/>
          <w:sz w:val="28"/>
          <w:szCs w:val="28"/>
          <w:lang w:val="ru-RU"/>
        </w:rPr>
        <w:t>Росинформагротех</w:t>
      </w:r>
      <w:proofErr w:type="spellEnd"/>
      <w:r w:rsidR="00740626" w:rsidRPr="00D810BD">
        <w:rPr>
          <w:rFonts w:ascii="Times New Roman" w:eastAsia="TimesNewRomanPSMT" w:hAnsi="Times New Roman" w:cs="Times New Roman"/>
          <w:sz w:val="28"/>
          <w:szCs w:val="28"/>
          <w:lang w:val="ru-RU"/>
        </w:rPr>
        <w:t>», 2003. – 240 с.</w:t>
      </w:r>
    </w:p>
    <w:p w:rsidR="00740626" w:rsidRPr="00D810BD" w:rsidRDefault="00263C5E" w:rsidP="00C03ED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7.</w:t>
      </w:r>
      <w:r w:rsidR="00976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>Минеев, В.Г. История и состояние агрохимии на рубеже ХХ</w:t>
      </w:r>
      <w:r w:rsidR="00740626" w:rsidRPr="00DD51B8">
        <w:rPr>
          <w:rFonts w:ascii="Times New Roman" w:eastAsia="Times New Roman" w:hAnsi="Times New Roman" w:cs="Times New Roman"/>
          <w:sz w:val="28"/>
          <w:szCs w:val="28"/>
        </w:rPr>
        <w:t>I</w:t>
      </w:r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века / В.Г. М</w:t>
      </w:r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>неев. - М.: Изд-во МГУ, 2002. - 616 с.</w:t>
      </w:r>
    </w:p>
    <w:p w:rsidR="00740626" w:rsidRPr="00D810BD" w:rsidRDefault="00263C5E" w:rsidP="00C03ED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8.</w:t>
      </w:r>
      <w:r w:rsidR="00976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>Минеев. В.Г. История и состояние агрохимии на рубеже ХХ</w:t>
      </w:r>
      <w:r w:rsidR="00740626" w:rsidRPr="00DD51B8">
        <w:rPr>
          <w:rFonts w:ascii="Times New Roman" w:eastAsia="Times New Roman" w:hAnsi="Times New Roman" w:cs="Times New Roman"/>
          <w:sz w:val="28"/>
          <w:szCs w:val="28"/>
        </w:rPr>
        <w:t>I</w:t>
      </w:r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века. Книга вторая: Развитие агрохимии в ХХ столетии / В.Г. Минеев. - М.: Изд-во МГУ, 2006. - 795 с.</w:t>
      </w:r>
    </w:p>
    <w:p w:rsidR="00740626" w:rsidRPr="00D810BD" w:rsidRDefault="00C03ED2" w:rsidP="00C03ED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9.</w:t>
      </w:r>
      <w:r w:rsidR="00976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>Минеев. В. Г. История и состояние агрохимии на рубеже ХХ</w:t>
      </w:r>
      <w:r w:rsidR="00740626" w:rsidRPr="00DD51B8">
        <w:rPr>
          <w:rFonts w:ascii="Times New Roman" w:eastAsia="Times New Roman" w:hAnsi="Times New Roman" w:cs="Times New Roman"/>
          <w:sz w:val="28"/>
          <w:szCs w:val="28"/>
        </w:rPr>
        <w:t>I</w:t>
      </w:r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века. Книга третья: Агрохимия в России на рубеже ХХ-ХХ</w:t>
      </w:r>
      <w:r w:rsidR="00740626" w:rsidRPr="00DD51B8">
        <w:rPr>
          <w:rFonts w:ascii="Times New Roman" w:eastAsia="Times New Roman" w:hAnsi="Times New Roman" w:cs="Times New Roman"/>
          <w:sz w:val="28"/>
          <w:szCs w:val="28"/>
        </w:rPr>
        <w:t>I</w:t>
      </w:r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столетий / В.Г. Минеев. - М.: Изд-во МГУ, 2010. - 800 с.</w:t>
      </w:r>
    </w:p>
    <w:p w:rsidR="00740626" w:rsidRPr="00D810BD" w:rsidRDefault="00263C5E" w:rsidP="00C03ED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10.</w:t>
      </w:r>
      <w:r w:rsidR="009769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40626" w:rsidRPr="00D810BD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Практикум по агрохимии. Под ред. В.Г. Минеева. - М: Изд-во МГУ, 2001. - 688с.</w:t>
      </w:r>
    </w:p>
    <w:p w:rsidR="00740626" w:rsidRPr="00D810BD" w:rsidRDefault="00263C5E" w:rsidP="00C03ED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11.</w:t>
      </w:r>
      <w:r w:rsidR="009769B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40626" w:rsidRPr="00D810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Черников, В.А. Агроэкология / В.А. Черников, Р.М. Алексахин, А.В. Гол</w:t>
      </w:r>
      <w:r w:rsidR="00740626" w:rsidRPr="00D810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="00740626" w:rsidRPr="00D810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бев [и др.]; под ред. В.А. Черникова и А.И. </w:t>
      </w:r>
      <w:proofErr w:type="spellStart"/>
      <w:r w:rsidR="00740626" w:rsidRPr="00D810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Чекереса</w:t>
      </w:r>
      <w:proofErr w:type="spellEnd"/>
      <w:r w:rsidR="00740626" w:rsidRPr="00D810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- М.: Колос, 2000. – 536 с.</w:t>
      </w:r>
    </w:p>
    <w:p w:rsidR="00A645A3" w:rsidRPr="00031CC4" w:rsidRDefault="00263C5E" w:rsidP="00C03ED2">
      <w:pPr>
        <w:widowControl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12.</w:t>
      </w:r>
      <w:r w:rsidR="009769B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645A3" w:rsidRPr="00031CC4">
        <w:rPr>
          <w:rFonts w:ascii="Times New Roman" w:hAnsi="Times New Roman"/>
          <w:sz w:val="28"/>
          <w:szCs w:val="28"/>
          <w:lang w:val="ru-RU" w:eastAsia="ru-RU"/>
        </w:rPr>
        <w:t>Вавилов Н.И. Избранные сочинения / Н.И. Вавилов // Генетика и селекция. – М.: Колос, 1968.</w:t>
      </w:r>
    </w:p>
    <w:p w:rsidR="00A645A3" w:rsidRPr="00C03ED2" w:rsidRDefault="00263C5E" w:rsidP="00C03ED2">
      <w:pPr>
        <w:widowControl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13.</w:t>
      </w:r>
      <w:r w:rsidR="009769B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645A3" w:rsidRPr="00031CC4">
        <w:rPr>
          <w:rFonts w:ascii="Times New Roman" w:hAnsi="Times New Roman"/>
          <w:sz w:val="28"/>
          <w:szCs w:val="28"/>
          <w:lang w:val="ru-RU" w:eastAsia="ru-RU"/>
        </w:rPr>
        <w:t xml:space="preserve">Жученко А.А. Адаптивное растениеводство (эколого-генетические основы): теория и практика: в 3-х томах.– </w:t>
      </w:r>
      <w:r w:rsidR="00A645A3" w:rsidRPr="00C03ED2">
        <w:rPr>
          <w:rFonts w:ascii="Times New Roman" w:hAnsi="Times New Roman"/>
          <w:sz w:val="28"/>
          <w:szCs w:val="28"/>
          <w:lang w:val="ru-RU" w:eastAsia="ru-RU"/>
        </w:rPr>
        <w:t xml:space="preserve">М: </w:t>
      </w:r>
      <w:proofErr w:type="spellStart"/>
      <w:r w:rsidR="00A645A3" w:rsidRPr="00C03ED2">
        <w:rPr>
          <w:rFonts w:ascii="Times New Roman" w:hAnsi="Times New Roman"/>
          <w:sz w:val="28"/>
          <w:szCs w:val="28"/>
          <w:lang w:val="ru-RU" w:eastAsia="ru-RU"/>
        </w:rPr>
        <w:t>Агрорус</w:t>
      </w:r>
      <w:proofErr w:type="spellEnd"/>
      <w:r w:rsidR="00A645A3" w:rsidRPr="00C03ED2">
        <w:rPr>
          <w:rFonts w:ascii="Times New Roman" w:hAnsi="Times New Roman"/>
          <w:sz w:val="28"/>
          <w:szCs w:val="28"/>
          <w:lang w:val="ru-RU" w:eastAsia="ru-RU"/>
        </w:rPr>
        <w:t xml:space="preserve">, 2008-2009 </w:t>
      </w:r>
      <w:proofErr w:type="spellStart"/>
      <w:r w:rsidR="00A645A3" w:rsidRPr="00C03ED2">
        <w:rPr>
          <w:rFonts w:ascii="Times New Roman" w:hAnsi="Times New Roman"/>
          <w:sz w:val="28"/>
          <w:szCs w:val="28"/>
          <w:lang w:val="ru-RU" w:eastAsia="ru-RU"/>
        </w:rPr>
        <w:t>г.г</w:t>
      </w:r>
      <w:proofErr w:type="spellEnd"/>
    </w:p>
    <w:p w:rsidR="00A645A3" w:rsidRPr="00C03ED2" w:rsidRDefault="00263C5E" w:rsidP="00C03ED2">
      <w:pPr>
        <w:widowControl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14.</w:t>
      </w:r>
      <w:r w:rsidR="00A645A3" w:rsidRPr="00031CC4">
        <w:rPr>
          <w:rFonts w:ascii="Times New Roman" w:hAnsi="Times New Roman"/>
          <w:sz w:val="28"/>
          <w:szCs w:val="28"/>
          <w:lang w:val="ru-RU" w:eastAsia="ru-RU"/>
        </w:rPr>
        <w:t xml:space="preserve">Гужов Ю.Л. </w:t>
      </w:r>
      <w:r w:rsidR="00A645A3" w:rsidRPr="00031C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Селекция и семеноводство культивируемых растений / Ю.Л. </w:t>
      </w:r>
      <w:proofErr w:type="spellStart"/>
      <w:r w:rsidR="00A645A3" w:rsidRPr="00031C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Гужов</w:t>
      </w:r>
      <w:proofErr w:type="spellEnd"/>
      <w:r w:rsidR="00A645A3" w:rsidRPr="00031C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, А. Фукс, П. </w:t>
      </w:r>
      <w:proofErr w:type="spellStart"/>
      <w:r w:rsidR="00A645A3" w:rsidRPr="00031C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Валичек</w:t>
      </w:r>
      <w:proofErr w:type="spellEnd"/>
      <w:r w:rsidR="00A645A3" w:rsidRPr="00031C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.– </w:t>
      </w:r>
      <w:r w:rsidR="00A645A3" w:rsidRPr="00C03ED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М.: Мир, 2003. – 536 с.</w:t>
      </w:r>
    </w:p>
    <w:p w:rsidR="00A645A3" w:rsidRPr="00031CC4" w:rsidRDefault="00263C5E" w:rsidP="00C03ED2">
      <w:pPr>
        <w:widowControl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15.</w:t>
      </w:r>
      <w:r w:rsidR="009769B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645A3" w:rsidRPr="00031CC4">
        <w:rPr>
          <w:rFonts w:ascii="Times New Roman" w:hAnsi="Times New Roman"/>
          <w:sz w:val="28"/>
          <w:szCs w:val="28"/>
          <w:lang w:val="ru-RU" w:eastAsia="ru-RU"/>
        </w:rPr>
        <w:t>ГОСТы и ОСТы на семена и посадочный материал сельскохозяйственных культур.</w:t>
      </w:r>
    </w:p>
    <w:p w:rsidR="00A645A3" w:rsidRPr="009769B6" w:rsidRDefault="00263C5E" w:rsidP="00C03ED2">
      <w:pPr>
        <w:widowControl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lastRenderedPageBreak/>
        <w:t>16.</w:t>
      </w:r>
      <w:r w:rsidR="009769B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A645A3" w:rsidRPr="00031CC4">
        <w:rPr>
          <w:rFonts w:ascii="Times New Roman" w:hAnsi="Times New Roman"/>
          <w:sz w:val="28"/>
          <w:szCs w:val="28"/>
          <w:lang w:val="ru-RU" w:eastAsia="ru-RU"/>
        </w:rPr>
        <w:t>Еров</w:t>
      </w:r>
      <w:proofErr w:type="spellEnd"/>
      <w:r w:rsidR="00A645A3" w:rsidRPr="00031CC4">
        <w:rPr>
          <w:rFonts w:ascii="Times New Roman" w:hAnsi="Times New Roman"/>
          <w:sz w:val="28"/>
          <w:szCs w:val="28"/>
          <w:lang w:val="ru-RU" w:eastAsia="ru-RU"/>
        </w:rPr>
        <w:t xml:space="preserve"> Ю.В.  Система семеноводства зерновых культур / Ю.В. </w:t>
      </w:r>
      <w:proofErr w:type="spellStart"/>
      <w:r w:rsidR="00A645A3" w:rsidRPr="00031CC4">
        <w:rPr>
          <w:rFonts w:ascii="Times New Roman" w:hAnsi="Times New Roman"/>
          <w:sz w:val="28"/>
          <w:szCs w:val="28"/>
          <w:lang w:val="ru-RU" w:eastAsia="ru-RU"/>
        </w:rPr>
        <w:t>Еров</w:t>
      </w:r>
      <w:proofErr w:type="spellEnd"/>
      <w:r w:rsidR="00A645A3" w:rsidRPr="00031CC4">
        <w:rPr>
          <w:rFonts w:ascii="Times New Roman" w:hAnsi="Times New Roman"/>
          <w:sz w:val="28"/>
          <w:szCs w:val="28"/>
          <w:lang w:val="ru-RU" w:eastAsia="ru-RU"/>
        </w:rPr>
        <w:t xml:space="preserve">, Т.Г. Хадеев и др. </w:t>
      </w:r>
      <w:r w:rsidR="00A645A3" w:rsidRPr="00447309">
        <w:rPr>
          <w:rFonts w:ascii="Times New Roman" w:hAnsi="Times New Roman"/>
          <w:sz w:val="28"/>
          <w:szCs w:val="28"/>
          <w:lang w:val="ru-RU" w:eastAsia="ru-RU"/>
        </w:rPr>
        <w:t xml:space="preserve">Казань: Центр инновационных технологий, 2005.– </w:t>
      </w:r>
      <w:r w:rsidR="00A645A3" w:rsidRPr="009769B6">
        <w:rPr>
          <w:rFonts w:ascii="Times New Roman" w:hAnsi="Times New Roman"/>
          <w:sz w:val="28"/>
          <w:szCs w:val="28"/>
          <w:lang w:val="ru-RU" w:eastAsia="ru-RU"/>
        </w:rPr>
        <w:t>328 с.</w:t>
      </w:r>
    </w:p>
    <w:p w:rsidR="00A645A3" w:rsidRPr="00A645A3" w:rsidRDefault="00263C5E" w:rsidP="00C03ED2">
      <w:pPr>
        <w:widowControl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17.</w:t>
      </w:r>
      <w:r w:rsidR="009769B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645A3">
        <w:rPr>
          <w:rFonts w:ascii="Times New Roman" w:hAnsi="Times New Roman"/>
          <w:sz w:val="28"/>
          <w:szCs w:val="28"/>
          <w:lang w:val="ru-RU" w:eastAsia="ru-RU"/>
        </w:rPr>
        <w:t>Журналы: «Селекция и семеноводство», «Генетика», «Сельскохозяйстве</w:t>
      </w:r>
      <w:r w:rsidR="00A645A3">
        <w:rPr>
          <w:rFonts w:ascii="Times New Roman" w:hAnsi="Times New Roman"/>
          <w:sz w:val="28"/>
          <w:szCs w:val="28"/>
          <w:lang w:val="ru-RU" w:eastAsia="ru-RU"/>
        </w:rPr>
        <w:t>н</w:t>
      </w:r>
      <w:r w:rsidR="00A645A3">
        <w:rPr>
          <w:rFonts w:ascii="Times New Roman" w:hAnsi="Times New Roman"/>
          <w:sz w:val="28"/>
          <w:szCs w:val="28"/>
          <w:lang w:val="ru-RU" w:eastAsia="ru-RU"/>
        </w:rPr>
        <w:t>ная биология»</w:t>
      </w:r>
    </w:p>
    <w:p w:rsidR="00A645A3" w:rsidRPr="00C03ED2" w:rsidRDefault="00263C5E" w:rsidP="00C03ED2">
      <w:pPr>
        <w:shd w:val="clear" w:color="auto" w:fill="FFFFFF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ru-RU"/>
        </w:rPr>
        <w:t>18.</w:t>
      </w:r>
      <w:r w:rsidR="009769B6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A645A3" w:rsidRPr="00C03ED2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ru-RU"/>
        </w:rPr>
        <w:t xml:space="preserve">Попкова К.В. Общая фитопатология/К.В. Попкова. –  </w:t>
      </w:r>
      <w:proofErr w:type="spellStart"/>
      <w:r w:rsidR="00A645A3" w:rsidRPr="00C03ED2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ru-RU"/>
        </w:rPr>
        <w:t>М.:Дрофа</w:t>
      </w:r>
      <w:proofErr w:type="spellEnd"/>
      <w:r w:rsidR="00A645A3" w:rsidRPr="00C03ED2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ru-RU"/>
        </w:rPr>
        <w:t>, 2005. – 445 с.</w:t>
      </w:r>
    </w:p>
    <w:p w:rsidR="00A645A3" w:rsidRPr="00C03ED2" w:rsidRDefault="00C03ED2" w:rsidP="00C03ED2">
      <w:pPr>
        <w:shd w:val="clear" w:color="auto" w:fill="FFFFFF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ru-RU"/>
        </w:rPr>
        <w:t>19.</w:t>
      </w:r>
      <w:r w:rsidR="009769B6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A645A3" w:rsidRPr="00C03ED2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ru-RU"/>
        </w:rPr>
        <w:t xml:space="preserve">Дьяков Ю.Т. Фундаментальная фитопатология/ Дьяков Ю.Т.,   </w:t>
      </w:r>
      <w:proofErr w:type="spellStart"/>
      <w:r w:rsidR="00A645A3" w:rsidRPr="00C03ED2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ru-RU"/>
        </w:rPr>
        <w:t>Багирова</w:t>
      </w:r>
      <w:proofErr w:type="spellEnd"/>
      <w:r w:rsidR="00A645A3" w:rsidRPr="00C03ED2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ru-RU"/>
        </w:rPr>
        <w:t xml:space="preserve"> С.Ф. и др. - М.: </w:t>
      </w:r>
      <w:proofErr w:type="spellStart"/>
      <w:r w:rsidR="00A645A3" w:rsidRPr="00C03ED2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ru-RU"/>
        </w:rPr>
        <w:t>Красанд</w:t>
      </w:r>
      <w:proofErr w:type="spellEnd"/>
      <w:r w:rsidR="00A645A3" w:rsidRPr="00C03ED2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val="ru-RU"/>
        </w:rPr>
        <w:t xml:space="preserve">, 2012. – 512 с. </w:t>
      </w:r>
    </w:p>
    <w:p w:rsidR="00A645A3" w:rsidRPr="00C03ED2" w:rsidRDefault="00C03ED2" w:rsidP="00C03ED2">
      <w:pPr>
        <w:shd w:val="clear" w:color="auto" w:fill="FFFFFF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20.</w:t>
      </w:r>
      <w:r w:rsidR="009769B6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Чулкина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В.А., Торопова Е.Ю.,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Чулкин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Ю.И.,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Стецов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Г.Я. Агротехнический метод защиты растений. – М.: Маркетинг, – 2000. – 540 С..</w:t>
      </w:r>
    </w:p>
    <w:p w:rsidR="00A645A3" w:rsidRPr="00C03ED2" w:rsidRDefault="00263C5E" w:rsidP="00C03ED2">
      <w:pPr>
        <w:shd w:val="clear" w:color="auto" w:fill="FFFFFF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21.</w:t>
      </w:r>
      <w:r w:rsidR="009769B6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Чулкина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В.А. Экологические основы интегрированной защиты растений: учебник / В.А.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Чулкина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, Е.Ю. Торопова, Г.Я.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Стецов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, Под ред.   М.С. Соколова,  В.А.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Чулкиной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. – М.: Колос, 2007. – 568 с.</w:t>
      </w:r>
    </w:p>
    <w:p w:rsidR="00A645A3" w:rsidRPr="00C03ED2" w:rsidRDefault="00263C5E" w:rsidP="00C03ED2">
      <w:pPr>
        <w:shd w:val="clear" w:color="auto" w:fill="FFFFFF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22.</w:t>
      </w:r>
      <w:r w:rsidR="009769B6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Павлюшин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В.А. Антропогенная трансформация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агроэкосистем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и ее фитос</w:t>
      </w:r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а</w:t>
      </w:r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нитарные последствия/В.А.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Павлюшин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, С.Р.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Фасулати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и др. –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Спб:ВИЗР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, 2008. – 120 с.</w:t>
      </w:r>
    </w:p>
    <w:p w:rsidR="00A645A3" w:rsidRPr="00C03ED2" w:rsidRDefault="00263C5E" w:rsidP="00C03ED2">
      <w:pPr>
        <w:shd w:val="clear" w:color="auto" w:fill="FFFFFF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23.</w:t>
      </w:r>
      <w:r w:rsidR="009769B6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Танской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В.И. Агротехника и фитосанитарное состояние посевов полевых культур/ В.И.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Танской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. –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Спб:ВИЗР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, 2008. – 76 с.</w:t>
      </w:r>
    </w:p>
    <w:p w:rsidR="00A645A3" w:rsidRPr="00C03ED2" w:rsidRDefault="00263C5E" w:rsidP="00C03ED2">
      <w:pPr>
        <w:shd w:val="clear" w:color="auto" w:fill="FFFFFF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24.</w:t>
      </w:r>
      <w:r w:rsidR="009769B6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Агробиологические основы производства, хранения и переработки проду</w:t>
      </w:r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к</w:t>
      </w:r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ции растениеводства / В.И. Филатов, Г.И.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Баздырев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, и др. Под ред. В.И.  Фил</w:t>
      </w:r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а</w:t>
      </w:r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това. – М.: </w:t>
      </w:r>
      <w:proofErr w:type="spellStart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КолосС</w:t>
      </w:r>
      <w:proofErr w:type="spellEnd"/>
      <w:r w:rsidR="00A645A3" w:rsidRPr="00C03ED2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, 2003 – 724 с.</w:t>
      </w:r>
    </w:p>
    <w:p w:rsidR="00A645A3" w:rsidRPr="00A645A3" w:rsidRDefault="00A645A3" w:rsidP="00A645A3">
      <w:pPr>
        <w:pStyle w:val="a4"/>
        <w:shd w:val="clear" w:color="auto" w:fill="FFFFFF"/>
        <w:ind w:left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</w:pPr>
    </w:p>
    <w:p w:rsidR="00A645A3" w:rsidRPr="00D810BD" w:rsidRDefault="00A645A3" w:rsidP="00A645A3">
      <w:pPr>
        <w:widowControl/>
        <w:ind w:left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</w:pPr>
    </w:p>
    <w:p w:rsidR="00A645A3" w:rsidRPr="00D810BD" w:rsidRDefault="00A645A3" w:rsidP="00A645A3">
      <w:pPr>
        <w:pStyle w:val="3"/>
        <w:spacing w:before="1"/>
        <w:ind w:right="127"/>
        <w:rPr>
          <w:rFonts w:cs="Times New Roman"/>
          <w:b w:val="0"/>
          <w:bCs w:val="0"/>
          <w:sz w:val="28"/>
          <w:szCs w:val="28"/>
          <w:u w:val="single"/>
          <w:lang w:val="ru-RU"/>
        </w:rPr>
      </w:pPr>
    </w:p>
    <w:p w:rsidR="002B0CD3" w:rsidRPr="007A766B" w:rsidRDefault="002B0CD3" w:rsidP="002B0CD3">
      <w:pPr>
        <w:pStyle w:val="3"/>
        <w:ind w:left="724"/>
        <w:rPr>
          <w:rFonts w:cs="Times New Roman"/>
          <w:b w:val="0"/>
          <w:sz w:val="28"/>
          <w:szCs w:val="28"/>
          <w:lang w:val="ru-RU"/>
        </w:rPr>
      </w:pPr>
    </w:p>
    <w:sectPr w:rsidR="002B0CD3" w:rsidRPr="007A766B" w:rsidSect="0095082E">
      <w:pgSz w:w="11907" w:h="1686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37C"/>
    <w:multiLevelType w:val="hybridMultilevel"/>
    <w:tmpl w:val="01CE7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A7D20"/>
    <w:multiLevelType w:val="hybridMultilevel"/>
    <w:tmpl w:val="32BA5F0E"/>
    <w:lvl w:ilvl="0" w:tplc="0A4EB0E2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132535E">
      <w:start w:val="1"/>
      <w:numFmt w:val="bullet"/>
      <w:lvlText w:val="•"/>
      <w:lvlJc w:val="left"/>
      <w:rPr>
        <w:rFonts w:hint="default"/>
      </w:rPr>
    </w:lvl>
    <w:lvl w:ilvl="2" w:tplc="A72CF6A6">
      <w:start w:val="1"/>
      <w:numFmt w:val="bullet"/>
      <w:lvlText w:val="•"/>
      <w:lvlJc w:val="left"/>
      <w:rPr>
        <w:rFonts w:hint="default"/>
      </w:rPr>
    </w:lvl>
    <w:lvl w:ilvl="3" w:tplc="E382A832">
      <w:start w:val="1"/>
      <w:numFmt w:val="bullet"/>
      <w:lvlText w:val="•"/>
      <w:lvlJc w:val="left"/>
      <w:rPr>
        <w:rFonts w:hint="default"/>
      </w:rPr>
    </w:lvl>
    <w:lvl w:ilvl="4" w:tplc="F46A2E82">
      <w:start w:val="1"/>
      <w:numFmt w:val="bullet"/>
      <w:lvlText w:val="•"/>
      <w:lvlJc w:val="left"/>
      <w:rPr>
        <w:rFonts w:hint="default"/>
      </w:rPr>
    </w:lvl>
    <w:lvl w:ilvl="5" w:tplc="800CED98">
      <w:start w:val="1"/>
      <w:numFmt w:val="bullet"/>
      <w:lvlText w:val="•"/>
      <w:lvlJc w:val="left"/>
      <w:rPr>
        <w:rFonts w:hint="default"/>
      </w:rPr>
    </w:lvl>
    <w:lvl w:ilvl="6" w:tplc="952C539E">
      <w:start w:val="1"/>
      <w:numFmt w:val="bullet"/>
      <w:lvlText w:val="•"/>
      <w:lvlJc w:val="left"/>
      <w:rPr>
        <w:rFonts w:hint="default"/>
      </w:rPr>
    </w:lvl>
    <w:lvl w:ilvl="7" w:tplc="39BA262C">
      <w:start w:val="1"/>
      <w:numFmt w:val="bullet"/>
      <w:lvlText w:val="•"/>
      <w:lvlJc w:val="left"/>
      <w:rPr>
        <w:rFonts w:hint="default"/>
      </w:rPr>
    </w:lvl>
    <w:lvl w:ilvl="8" w:tplc="B22A659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0D37B13"/>
    <w:multiLevelType w:val="hybridMultilevel"/>
    <w:tmpl w:val="BE6CBFA0"/>
    <w:lvl w:ilvl="0" w:tplc="E0F47B30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C400CC">
      <w:start w:val="1"/>
      <w:numFmt w:val="bullet"/>
      <w:lvlText w:val="•"/>
      <w:lvlJc w:val="left"/>
      <w:rPr>
        <w:rFonts w:hint="default"/>
      </w:rPr>
    </w:lvl>
    <w:lvl w:ilvl="2" w:tplc="F15AA9D0">
      <w:start w:val="1"/>
      <w:numFmt w:val="bullet"/>
      <w:lvlText w:val="•"/>
      <w:lvlJc w:val="left"/>
      <w:rPr>
        <w:rFonts w:hint="default"/>
      </w:rPr>
    </w:lvl>
    <w:lvl w:ilvl="3" w:tplc="1DDCE336">
      <w:start w:val="1"/>
      <w:numFmt w:val="bullet"/>
      <w:lvlText w:val="•"/>
      <w:lvlJc w:val="left"/>
      <w:rPr>
        <w:rFonts w:hint="default"/>
      </w:rPr>
    </w:lvl>
    <w:lvl w:ilvl="4" w:tplc="3A7AE584">
      <w:start w:val="1"/>
      <w:numFmt w:val="bullet"/>
      <w:lvlText w:val="•"/>
      <w:lvlJc w:val="left"/>
      <w:rPr>
        <w:rFonts w:hint="default"/>
      </w:rPr>
    </w:lvl>
    <w:lvl w:ilvl="5" w:tplc="909890A6">
      <w:start w:val="1"/>
      <w:numFmt w:val="bullet"/>
      <w:lvlText w:val="•"/>
      <w:lvlJc w:val="left"/>
      <w:rPr>
        <w:rFonts w:hint="default"/>
      </w:rPr>
    </w:lvl>
    <w:lvl w:ilvl="6" w:tplc="99FAA792">
      <w:start w:val="1"/>
      <w:numFmt w:val="bullet"/>
      <w:lvlText w:val="•"/>
      <w:lvlJc w:val="left"/>
      <w:rPr>
        <w:rFonts w:hint="default"/>
      </w:rPr>
    </w:lvl>
    <w:lvl w:ilvl="7" w:tplc="1AD4B56E">
      <w:start w:val="1"/>
      <w:numFmt w:val="bullet"/>
      <w:lvlText w:val="•"/>
      <w:lvlJc w:val="left"/>
      <w:rPr>
        <w:rFonts w:hint="default"/>
      </w:rPr>
    </w:lvl>
    <w:lvl w:ilvl="8" w:tplc="DB90C89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26240EB"/>
    <w:multiLevelType w:val="hybridMultilevel"/>
    <w:tmpl w:val="A816E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C2184"/>
    <w:multiLevelType w:val="hybridMultilevel"/>
    <w:tmpl w:val="EED62B0C"/>
    <w:lvl w:ilvl="0" w:tplc="FADA1DE8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B36A90C8">
      <w:start w:val="1"/>
      <w:numFmt w:val="bullet"/>
      <w:lvlText w:val="•"/>
      <w:lvlJc w:val="left"/>
      <w:rPr>
        <w:rFonts w:hint="default"/>
      </w:rPr>
    </w:lvl>
    <w:lvl w:ilvl="2" w:tplc="B072A33A">
      <w:start w:val="1"/>
      <w:numFmt w:val="bullet"/>
      <w:lvlText w:val="•"/>
      <w:lvlJc w:val="left"/>
      <w:rPr>
        <w:rFonts w:hint="default"/>
      </w:rPr>
    </w:lvl>
    <w:lvl w:ilvl="3" w:tplc="53D6CA58">
      <w:start w:val="1"/>
      <w:numFmt w:val="bullet"/>
      <w:lvlText w:val="•"/>
      <w:lvlJc w:val="left"/>
      <w:rPr>
        <w:rFonts w:hint="default"/>
      </w:rPr>
    </w:lvl>
    <w:lvl w:ilvl="4" w:tplc="2390C082">
      <w:start w:val="1"/>
      <w:numFmt w:val="bullet"/>
      <w:lvlText w:val="•"/>
      <w:lvlJc w:val="left"/>
      <w:rPr>
        <w:rFonts w:hint="default"/>
      </w:rPr>
    </w:lvl>
    <w:lvl w:ilvl="5" w:tplc="D6004756">
      <w:start w:val="1"/>
      <w:numFmt w:val="bullet"/>
      <w:lvlText w:val="•"/>
      <w:lvlJc w:val="left"/>
      <w:rPr>
        <w:rFonts w:hint="default"/>
      </w:rPr>
    </w:lvl>
    <w:lvl w:ilvl="6" w:tplc="0FAC96AE">
      <w:start w:val="1"/>
      <w:numFmt w:val="bullet"/>
      <w:lvlText w:val="•"/>
      <w:lvlJc w:val="left"/>
      <w:rPr>
        <w:rFonts w:hint="default"/>
      </w:rPr>
    </w:lvl>
    <w:lvl w:ilvl="7" w:tplc="098C9222">
      <w:start w:val="1"/>
      <w:numFmt w:val="bullet"/>
      <w:lvlText w:val="•"/>
      <w:lvlJc w:val="left"/>
      <w:rPr>
        <w:rFonts w:hint="default"/>
      </w:rPr>
    </w:lvl>
    <w:lvl w:ilvl="8" w:tplc="B7A263E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056165A"/>
    <w:multiLevelType w:val="hybridMultilevel"/>
    <w:tmpl w:val="6AA26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66CF3"/>
    <w:multiLevelType w:val="hybridMultilevel"/>
    <w:tmpl w:val="A816E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B6389D"/>
    <w:multiLevelType w:val="hybridMultilevel"/>
    <w:tmpl w:val="5D98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01CF6"/>
    <w:multiLevelType w:val="hybridMultilevel"/>
    <w:tmpl w:val="27B2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75D52"/>
    <w:multiLevelType w:val="hybridMultilevel"/>
    <w:tmpl w:val="B986DE24"/>
    <w:lvl w:ilvl="0" w:tplc="B122FD1A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669CD9D0">
      <w:start w:val="1"/>
      <w:numFmt w:val="bullet"/>
      <w:lvlText w:val="•"/>
      <w:lvlJc w:val="left"/>
      <w:rPr>
        <w:rFonts w:hint="default"/>
      </w:rPr>
    </w:lvl>
    <w:lvl w:ilvl="2" w:tplc="78061CA4">
      <w:start w:val="1"/>
      <w:numFmt w:val="bullet"/>
      <w:lvlText w:val="•"/>
      <w:lvlJc w:val="left"/>
      <w:rPr>
        <w:rFonts w:hint="default"/>
      </w:rPr>
    </w:lvl>
    <w:lvl w:ilvl="3" w:tplc="061841B8">
      <w:start w:val="1"/>
      <w:numFmt w:val="bullet"/>
      <w:lvlText w:val="•"/>
      <w:lvlJc w:val="left"/>
      <w:rPr>
        <w:rFonts w:hint="default"/>
      </w:rPr>
    </w:lvl>
    <w:lvl w:ilvl="4" w:tplc="A8D2F432">
      <w:start w:val="1"/>
      <w:numFmt w:val="bullet"/>
      <w:lvlText w:val="•"/>
      <w:lvlJc w:val="left"/>
      <w:rPr>
        <w:rFonts w:hint="default"/>
      </w:rPr>
    </w:lvl>
    <w:lvl w:ilvl="5" w:tplc="D82EE066">
      <w:start w:val="1"/>
      <w:numFmt w:val="bullet"/>
      <w:lvlText w:val="•"/>
      <w:lvlJc w:val="left"/>
      <w:rPr>
        <w:rFonts w:hint="default"/>
      </w:rPr>
    </w:lvl>
    <w:lvl w:ilvl="6" w:tplc="23EEBA94">
      <w:start w:val="1"/>
      <w:numFmt w:val="bullet"/>
      <w:lvlText w:val="•"/>
      <w:lvlJc w:val="left"/>
      <w:rPr>
        <w:rFonts w:hint="default"/>
      </w:rPr>
    </w:lvl>
    <w:lvl w:ilvl="7" w:tplc="73923460">
      <w:start w:val="1"/>
      <w:numFmt w:val="bullet"/>
      <w:lvlText w:val="•"/>
      <w:lvlJc w:val="left"/>
      <w:rPr>
        <w:rFonts w:hint="default"/>
      </w:rPr>
    </w:lvl>
    <w:lvl w:ilvl="8" w:tplc="92B6B34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3B73805"/>
    <w:multiLevelType w:val="hybridMultilevel"/>
    <w:tmpl w:val="CEB800FE"/>
    <w:lvl w:ilvl="0" w:tplc="74F416C4">
      <w:start w:val="1"/>
      <w:numFmt w:val="decimal"/>
      <w:lvlText w:val="%1."/>
      <w:lvlJc w:val="left"/>
      <w:pPr>
        <w:ind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C005384">
      <w:start w:val="1"/>
      <w:numFmt w:val="bullet"/>
      <w:lvlText w:val="•"/>
      <w:lvlJc w:val="left"/>
      <w:rPr>
        <w:rFonts w:hint="default"/>
      </w:rPr>
    </w:lvl>
    <w:lvl w:ilvl="2" w:tplc="4D9E06CC">
      <w:start w:val="1"/>
      <w:numFmt w:val="bullet"/>
      <w:lvlText w:val="•"/>
      <w:lvlJc w:val="left"/>
      <w:rPr>
        <w:rFonts w:hint="default"/>
      </w:rPr>
    </w:lvl>
    <w:lvl w:ilvl="3" w:tplc="1FEAD7AA">
      <w:start w:val="1"/>
      <w:numFmt w:val="bullet"/>
      <w:lvlText w:val="•"/>
      <w:lvlJc w:val="left"/>
      <w:rPr>
        <w:rFonts w:hint="default"/>
      </w:rPr>
    </w:lvl>
    <w:lvl w:ilvl="4" w:tplc="3E548726">
      <w:start w:val="1"/>
      <w:numFmt w:val="bullet"/>
      <w:lvlText w:val="•"/>
      <w:lvlJc w:val="left"/>
      <w:rPr>
        <w:rFonts w:hint="default"/>
      </w:rPr>
    </w:lvl>
    <w:lvl w:ilvl="5" w:tplc="3D5EA2EA">
      <w:start w:val="1"/>
      <w:numFmt w:val="bullet"/>
      <w:lvlText w:val="•"/>
      <w:lvlJc w:val="left"/>
      <w:rPr>
        <w:rFonts w:hint="default"/>
      </w:rPr>
    </w:lvl>
    <w:lvl w:ilvl="6" w:tplc="6DC45080">
      <w:start w:val="1"/>
      <w:numFmt w:val="bullet"/>
      <w:lvlText w:val="•"/>
      <w:lvlJc w:val="left"/>
      <w:rPr>
        <w:rFonts w:hint="default"/>
      </w:rPr>
    </w:lvl>
    <w:lvl w:ilvl="7" w:tplc="C182174E">
      <w:start w:val="1"/>
      <w:numFmt w:val="bullet"/>
      <w:lvlText w:val="•"/>
      <w:lvlJc w:val="left"/>
      <w:rPr>
        <w:rFonts w:hint="default"/>
      </w:rPr>
    </w:lvl>
    <w:lvl w:ilvl="8" w:tplc="732CB94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B257DDE"/>
    <w:multiLevelType w:val="hybridMultilevel"/>
    <w:tmpl w:val="B21A377E"/>
    <w:lvl w:ilvl="0" w:tplc="5EB25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E3B54"/>
    <w:multiLevelType w:val="hybridMultilevel"/>
    <w:tmpl w:val="A226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02F29"/>
    <w:multiLevelType w:val="hybridMultilevel"/>
    <w:tmpl w:val="3DBEF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06E08"/>
    <w:multiLevelType w:val="hybridMultilevel"/>
    <w:tmpl w:val="053E8896"/>
    <w:lvl w:ilvl="0" w:tplc="88964F8E">
      <w:start w:val="7"/>
      <w:numFmt w:val="decimal"/>
      <w:lvlText w:val="%1."/>
      <w:lvlJc w:val="left"/>
      <w:pPr>
        <w:ind w:hanging="380"/>
      </w:pPr>
      <w:rPr>
        <w:rFonts w:ascii="Times New Roman" w:eastAsia="Times New Roman" w:hAnsi="Times New Roman" w:hint="default"/>
        <w:sz w:val="24"/>
        <w:szCs w:val="24"/>
      </w:rPr>
    </w:lvl>
    <w:lvl w:ilvl="1" w:tplc="79728B3C">
      <w:start w:val="1"/>
      <w:numFmt w:val="bullet"/>
      <w:lvlText w:val="•"/>
      <w:lvlJc w:val="left"/>
      <w:rPr>
        <w:rFonts w:hint="default"/>
      </w:rPr>
    </w:lvl>
    <w:lvl w:ilvl="2" w:tplc="11D8CF96">
      <w:start w:val="1"/>
      <w:numFmt w:val="bullet"/>
      <w:lvlText w:val="•"/>
      <w:lvlJc w:val="left"/>
      <w:rPr>
        <w:rFonts w:hint="default"/>
      </w:rPr>
    </w:lvl>
    <w:lvl w:ilvl="3" w:tplc="58B2FAD2">
      <w:start w:val="1"/>
      <w:numFmt w:val="bullet"/>
      <w:lvlText w:val="•"/>
      <w:lvlJc w:val="left"/>
      <w:rPr>
        <w:rFonts w:hint="default"/>
      </w:rPr>
    </w:lvl>
    <w:lvl w:ilvl="4" w:tplc="15D4A51E">
      <w:start w:val="1"/>
      <w:numFmt w:val="bullet"/>
      <w:lvlText w:val="•"/>
      <w:lvlJc w:val="left"/>
      <w:rPr>
        <w:rFonts w:hint="default"/>
      </w:rPr>
    </w:lvl>
    <w:lvl w:ilvl="5" w:tplc="0B700FC4">
      <w:start w:val="1"/>
      <w:numFmt w:val="bullet"/>
      <w:lvlText w:val="•"/>
      <w:lvlJc w:val="left"/>
      <w:rPr>
        <w:rFonts w:hint="default"/>
      </w:rPr>
    </w:lvl>
    <w:lvl w:ilvl="6" w:tplc="42A0667E">
      <w:start w:val="1"/>
      <w:numFmt w:val="bullet"/>
      <w:lvlText w:val="•"/>
      <w:lvlJc w:val="left"/>
      <w:rPr>
        <w:rFonts w:hint="default"/>
      </w:rPr>
    </w:lvl>
    <w:lvl w:ilvl="7" w:tplc="8BAE0174">
      <w:start w:val="1"/>
      <w:numFmt w:val="bullet"/>
      <w:lvlText w:val="•"/>
      <w:lvlJc w:val="left"/>
      <w:rPr>
        <w:rFonts w:hint="default"/>
      </w:rPr>
    </w:lvl>
    <w:lvl w:ilvl="8" w:tplc="08FE670C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3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AC"/>
    <w:rsid w:val="00047269"/>
    <w:rsid w:val="00160699"/>
    <w:rsid w:val="00174CAC"/>
    <w:rsid w:val="00263C5E"/>
    <w:rsid w:val="00263DAC"/>
    <w:rsid w:val="002836CB"/>
    <w:rsid w:val="0029443A"/>
    <w:rsid w:val="002B0CD3"/>
    <w:rsid w:val="002F622B"/>
    <w:rsid w:val="002F6796"/>
    <w:rsid w:val="00364B81"/>
    <w:rsid w:val="003D704C"/>
    <w:rsid w:val="003D757A"/>
    <w:rsid w:val="004429A1"/>
    <w:rsid w:val="00447309"/>
    <w:rsid w:val="004F6B4E"/>
    <w:rsid w:val="005035C8"/>
    <w:rsid w:val="0057040E"/>
    <w:rsid w:val="005D74B1"/>
    <w:rsid w:val="005F2EAC"/>
    <w:rsid w:val="0060685B"/>
    <w:rsid w:val="006E0184"/>
    <w:rsid w:val="007042D6"/>
    <w:rsid w:val="00740626"/>
    <w:rsid w:val="0077521F"/>
    <w:rsid w:val="00775CA8"/>
    <w:rsid w:val="00776545"/>
    <w:rsid w:val="007966F3"/>
    <w:rsid w:val="007A766B"/>
    <w:rsid w:val="007C2AC7"/>
    <w:rsid w:val="0085358B"/>
    <w:rsid w:val="008703E1"/>
    <w:rsid w:val="008C65B6"/>
    <w:rsid w:val="008D7B89"/>
    <w:rsid w:val="008E0645"/>
    <w:rsid w:val="0095082E"/>
    <w:rsid w:val="00954066"/>
    <w:rsid w:val="009735F1"/>
    <w:rsid w:val="009769B6"/>
    <w:rsid w:val="009F2FCA"/>
    <w:rsid w:val="00A06C99"/>
    <w:rsid w:val="00A645A3"/>
    <w:rsid w:val="00A96C1E"/>
    <w:rsid w:val="00AD1BC8"/>
    <w:rsid w:val="00AD31E7"/>
    <w:rsid w:val="00B44148"/>
    <w:rsid w:val="00BB359B"/>
    <w:rsid w:val="00BF654D"/>
    <w:rsid w:val="00C03ED2"/>
    <w:rsid w:val="00C072FC"/>
    <w:rsid w:val="00C84501"/>
    <w:rsid w:val="00C91C17"/>
    <w:rsid w:val="00D21076"/>
    <w:rsid w:val="00D810BD"/>
    <w:rsid w:val="00E479D1"/>
    <w:rsid w:val="00E833D3"/>
    <w:rsid w:val="00E8743E"/>
    <w:rsid w:val="00EA0E73"/>
    <w:rsid w:val="00EB699C"/>
    <w:rsid w:val="00EF323E"/>
    <w:rsid w:val="00F3365F"/>
    <w:rsid w:val="00F6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1076"/>
  </w:style>
  <w:style w:type="paragraph" w:styleId="1">
    <w:name w:val="heading 1"/>
    <w:basedOn w:val="a"/>
    <w:uiPriority w:val="1"/>
    <w:qFormat/>
    <w:rsid w:val="00D21076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D21076"/>
    <w:pPr>
      <w:spacing w:before="64"/>
      <w:ind w:left="5216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rsid w:val="00D21076"/>
    <w:pPr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0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1076"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D21076"/>
  </w:style>
  <w:style w:type="paragraph" w:customStyle="1" w:styleId="TableParagraph">
    <w:name w:val="Table Paragraph"/>
    <w:basedOn w:val="a"/>
    <w:uiPriority w:val="1"/>
    <w:qFormat/>
    <w:rsid w:val="00D21076"/>
  </w:style>
  <w:style w:type="paragraph" w:styleId="a5">
    <w:name w:val="Balloon Text"/>
    <w:basedOn w:val="a"/>
    <w:link w:val="a6"/>
    <w:uiPriority w:val="99"/>
    <w:semiHidden/>
    <w:unhideWhenUsed/>
    <w:rsid w:val="00C845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5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B35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link w:val="a9"/>
    <w:uiPriority w:val="99"/>
    <w:rsid w:val="00E874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бычный (веб) Знак"/>
    <w:basedOn w:val="a0"/>
    <w:link w:val="a8"/>
    <w:uiPriority w:val="99"/>
    <w:rsid w:val="00E874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8743E"/>
  </w:style>
  <w:style w:type="paragraph" w:styleId="aa">
    <w:name w:val="No Spacing"/>
    <w:uiPriority w:val="1"/>
    <w:qFormat/>
    <w:rsid w:val="009735F1"/>
    <w:pPr>
      <w:widowControl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1076"/>
  </w:style>
  <w:style w:type="paragraph" w:styleId="1">
    <w:name w:val="heading 1"/>
    <w:basedOn w:val="a"/>
    <w:uiPriority w:val="1"/>
    <w:qFormat/>
    <w:rsid w:val="00D21076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D21076"/>
    <w:pPr>
      <w:spacing w:before="64"/>
      <w:ind w:left="5216"/>
      <w:outlineLvl w:val="1"/>
    </w:pPr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uiPriority w:val="1"/>
    <w:qFormat/>
    <w:rsid w:val="00D21076"/>
    <w:pPr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0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1076"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D21076"/>
  </w:style>
  <w:style w:type="paragraph" w:customStyle="1" w:styleId="TableParagraph">
    <w:name w:val="Table Paragraph"/>
    <w:basedOn w:val="a"/>
    <w:uiPriority w:val="1"/>
    <w:qFormat/>
    <w:rsid w:val="00D21076"/>
  </w:style>
  <w:style w:type="paragraph" w:styleId="a5">
    <w:name w:val="Balloon Text"/>
    <w:basedOn w:val="a"/>
    <w:link w:val="a6"/>
    <w:uiPriority w:val="99"/>
    <w:semiHidden/>
    <w:unhideWhenUsed/>
    <w:rsid w:val="00C845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5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B35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link w:val="a9"/>
    <w:uiPriority w:val="99"/>
    <w:rsid w:val="00E874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бычный (веб) Знак"/>
    <w:basedOn w:val="a0"/>
    <w:link w:val="a8"/>
    <w:uiPriority w:val="99"/>
    <w:rsid w:val="00E874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8743E"/>
  </w:style>
  <w:style w:type="paragraph" w:styleId="aa">
    <w:name w:val="No Spacing"/>
    <w:uiPriority w:val="1"/>
    <w:qFormat/>
    <w:rsid w:val="009735F1"/>
    <w:pPr>
      <w:widowControl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2724B-EABD-4443-B38B-D7ADC1A2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5342</Words>
  <Characters>30452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35723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fub</dc:creator>
  <cp:lastModifiedBy>Priem2</cp:lastModifiedBy>
  <cp:revision>3</cp:revision>
  <cp:lastPrinted>2018-05-31T09:36:00Z</cp:lastPrinted>
  <dcterms:created xsi:type="dcterms:W3CDTF">2018-06-01T10:32:00Z</dcterms:created>
  <dcterms:modified xsi:type="dcterms:W3CDTF">2018-06-29T14:17:00Z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2018-05-26T00:00:00Z</vt:filetime>
  </property>
</Properties>
</file>