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8" w:type="dxa"/>
        <w:jc w:val="center"/>
        <w:tblBorders>
          <w:bottom w:val="double" w:sz="4" w:space="0" w:color="auto"/>
        </w:tblBorders>
        <w:tblLayout w:type="fixed"/>
        <w:tblLook w:val="0000" w:firstRow="0" w:lastRow="0" w:firstColumn="0" w:lastColumn="0" w:noHBand="0" w:noVBand="0"/>
      </w:tblPr>
      <w:tblGrid>
        <w:gridCol w:w="1351"/>
        <w:gridCol w:w="8467"/>
      </w:tblGrid>
      <w:tr w:rsidR="00145C14" w:rsidRPr="00626BB4" w:rsidTr="00B110C2">
        <w:trPr>
          <w:trHeight w:val="1617"/>
          <w:jc w:val="center"/>
        </w:trPr>
        <w:tc>
          <w:tcPr>
            <w:tcW w:w="1351" w:type="dxa"/>
            <w:tcBorders>
              <w:top w:val="nil"/>
              <w:left w:val="nil"/>
              <w:bottom w:val="double" w:sz="4" w:space="0" w:color="auto"/>
              <w:right w:val="nil"/>
            </w:tcBorders>
            <w:vAlign w:val="center"/>
          </w:tcPr>
          <w:p w:rsidR="00145C14" w:rsidRPr="00626BB4" w:rsidRDefault="00145C14" w:rsidP="00B110C2">
            <w:pPr>
              <w:pStyle w:val="1"/>
              <w:rPr>
                <w:rFonts w:ascii="Times New Roman" w:hAnsi="Times New Roman"/>
              </w:rPr>
            </w:pPr>
            <w:bookmarkStart w:id="0" w:name="bookmark0"/>
          </w:p>
        </w:tc>
        <w:tc>
          <w:tcPr>
            <w:tcW w:w="8467" w:type="dxa"/>
            <w:tcBorders>
              <w:top w:val="nil"/>
              <w:left w:val="nil"/>
              <w:bottom w:val="double" w:sz="4" w:space="0" w:color="auto"/>
              <w:right w:val="nil"/>
            </w:tcBorders>
          </w:tcPr>
          <w:p w:rsidR="00145C14" w:rsidRPr="00626BB4" w:rsidRDefault="00145C14" w:rsidP="00B110C2">
            <w:pPr>
              <w:rPr>
                <w:rFonts w:ascii="Times New Roman" w:hAnsi="Times New Roman" w:cs="Times New Roman"/>
                <w:b/>
                <w:sz w:val="14"/>
                <w:szCs w:val="14"/>
              </w:rPr>
            </w:pPr>
          </w:p>
          <w:p w:rsidR="00145C14" w:rsidRPr="00626BB4" w:rsidRDefault="00145C14" w:rsidP="00B110C2">
            <w:pPr>
              <w:rPr>
                <w:rFonts w:ascii="Times New Roman" w:hAnsi="Times New Roman" w:cs="Times New Roman"/>
                <w:b/>
              </w:rPr>
            </w:pPr>
            <w:r w:rsidRPr="00626BB4">
              <w:rPr>
                <w:rFonts w:ascii="Times New Roman" w:hAnsi="Times New Roman" w:cs="Times New Roman"/>
                <w:b/>
                <w:sz w:val="22"/>
                <w:szCs w:val="22"/>
              </w:rPr>
              <w:t>МИНИСТЕРСТВО СЕЛЬСКОГО ХОЗЯЙСТВА РОССИЙСКОЙ ФЕДЕРАЦИИ</w:t>
            </w:r>
          </w:p>
          <w:p w:rsidR="00145C14" w:rsidRPr="00626BB4" w:rsidRDefault="00145C14" w:rsidP="00B110C2">
            <w:pPr>
              <w:rPr>
                <w:rFonts w:ascii="Times New Roman" w:hAnsi="Times New Roman" w:cs="Times New Roman"/>
                <w:sz w:val="8"/>
                <w:szCs w:val="8"/>
              </w:rPr>
            </w:pPr>
          </w:p>
          <w:p w:rsidR="00145C14" w:rsidRPr="00626BB4" w:rsidRDefault="00145C14" w:rsidP="00B110C2">
            <w:pPr>
              <w:ind w:left="-108"/>
              <w:jc w:val="center"/>
              <w:rPr>
                <w:rFonts w:ascii="Times New Roman" w:hAnsi="Times New Roman" w:cs="Times New Roman"/>
                <w:caps/>
              </w:rPr>
            </w:pPr>
            <w:r w:rsidRPr="00626BB4">
              <w:rPr>
                <w:rFonts w:ascii="Times New Roman" w:hAnsi="Times New Roman" w:cs="Times New Roman"/>
                <w:caps/>
              </w:rPr>
              <w:t>Федеральное государственное бюджетное образовательное учреждение</w:t>
            </w:r>
          </w:p>
          <w:p w:rsidR="00145C14" w:rsidRPr="00626BB4" w:rsidRDefault="00145C14" w:rsidP="00B110C2">
            <w:pPr>
              <w:ind w:left="-108"/>
              <w:jc w:val="center"/>
              <w:rPr>
                <w:rFonts w:ascii="Times New Roman" w:hAnsi="Times New Roman" w:cs="Times New Roman"/>
                <w:b/>
                <w:bCs/>
                <w:caps/>
              </w:rPr>
            </w:pPr>
            <w:r w:rsidRPr="00626BB4">
              <w:rPr>
                <w:rFonts w:ascii="Times New Roman" w:hAnsi="Times New Roman" w:cs="Times New Roman"/>
                <w:caps/>
              </w:rPr>
              <w:t>высшего образования</w:t>
            </w:r>
          </w:p>
          <w:p w:rsidR="00145C14" w:rsidRPr="00626BB4" w:rsidRDefault="00145C14" w:rsidP="00B110C2">
            <w:pPr>
              <w:ind w:left="-108"/>
              <w:jc w:val="center"/>
              <w:rPr>
                <w:rFonts w:ascii="Times New Roman" w:hAnsi="Times New Roman" w:cs="Times New Roman"/>
                <w:b/>
                <w:bCs/>
                <w:sz w:val="28"/>
                <w:szCs w:val="28"/>
              </w:rPr>
            </w:pPr>
            <w:r w:rsidRPr="00626BB4">
              <w:rPr>
                <w:rFonts w:ascii="Times New Roman" w:hAnsi="Times New Roman" w:cs="Times New Roman"/>
                <w:b/>
                <w:bCs/>
                <w:sz w:val="28"/>
                <w:szCs w:val="28"/>
              </w:rPr>
              <w:t>«Казанский государственный аграрный университет»</w:t>
            </w:r>
          </w:p>
          <w:p w:rsidR="00145C14" w:rsidRPr="00626BB4" w:rsidRDefault="00145C14" w:rsidP="00B110C2">
            <w:pPr>
              <w:jc w:val="center"/>
              <w:rPr>
                <w:rFonts w:ascii="Times New Roman" w:hAnsi="Times New Roman" w:cs="Times New Roman"/>
                <w:b/>
                <w:bCs/>
                <w:caps/>
                <w:szCs w:val="10"/>
              </w:rPr>
            </w:pPr>
            <w:r w:rsidRPr="00626BB4">
              <w:rPr>
                <w:rFonts w:ascii="Times New Roman" w:hAnsi="Times New Roman" w:cs="Times New Roman"/>
                <w:b/>
                <w:bCs/>
                <w:caps/>
              </w:rPr>
              <w:t xml:space="preserve"> (ФГБОУ ВО К</w:t>
            </w:r>
            <w:r w:rsidRPr="00626BB4">
              <w:rPr>
                <w:rFonts w:ascii="Times New Roman" w:hAnsi="Times New Roman" w:cs="Times New Roman"/>
                <w:b/>
                <w:bCs/>
                <w:smallCaps/>
              </w:rPr>
              <w:t>азанский</w:t>
            </w:r>
            <w:r w:rsidRPr="00626BB4">
              <w:rPr>
                <w:rFonts w:ascii="Times New Roman" w:hAnsi="Times New Roman" w:cs="Times New Roman"/>
                <w:b/>
                <w:bCs/>
                <w:caps/>
              </w:rPr>
              <w:t xml:space="preserve"> ГАУ)</w:t>
            </w:r>
          </w:p>
          <w:p w:rsidR="00145C14" w:rsidRPr="00626BB4" w:rsidRDefault="00145C14" w:rsidP="00B110C2">
            <w:pPr>
              <w:rPr>
                <w:rFonts w:ascii="Times New Roman" w:hAnsi="Times New Roman" w:cs="Times New Roman"/>
                <w:sz w:val="8"/>
                <w:szCs w:val="8"/>
              </w:rPr>
            </w:pPr>
          </w:p>
        </w:tc>
      </w:tr>
    </w:tbl>
    <w:p w:rsidR="00145C14" w:rsidRPr="00626BB4" w:rsidRDefault="00145C14" w:rsidP="00626BB4">
      <w:pPr>
        <w:jc w:val="center"/>
        <w:rPr>
          <w:rFonts w:ascii="Times New Roman" w:hAnsi="Times New Roman" w:cs="Times New Roman"/>
        </w:rPr>
      </w:pPr>
    </w:p>
    <w:p w:rsidR="00145C14" w:rsidRDefault="00145C14" w:rsidP="00626BB4">
      <w:pPr>
        <w:shd w:val="clear" w:color="auto" w:fill="FFFFFF"/>
        <w:jc w:val="center"/>
        <w:rPr>
          <w:rFonts w:ascii="Times New Roman" w:hAnsi="Times New Roman" w:cs="Times New Roman"/>
          <w:b/>
          <w:bCs/>
          <w:sz w:val="32"/>
          <w:szCs w:val="32"/>
        </w:rPr>
      </w:pPr>
    </w:p>
    <w:p w:rsidR="00DE5682" w:rsidRDefault="00DE5682" w:rsidP="00626BB4">
      <w:pPr>
        <w:shd w:val="clear" w:color="auto" w:fill="FFFFFF"/>
        <w:jc w:val="center"/>
        <w:rPr>
          <w:rFonts w:ascii="Times New Roman" w:hAnsi="Times New Roman" w:cs="Times New Roman"/>
          <w:b/>
          <w:bCs/>
          <w:sz w:val="32"/>
          <w:szCs w:val="32"/>
        </w:rPr>
      </w:pPr>
    </w:p>
    <w:p w:rsidR="00DE5682" w:rsidRDefault="00DE5682" w:rsidP="00626BB4">
      <w:pPr>
        <w:shd w:val="clear" w:color="auto" w:fill="FFFFFF"/>
        <w:jc w:val="center"/>
        <w:rPr>
          <w:rFonts w:ascii="Times New Roman" w:hAnsi="Times New Roman" w:cs="Times New Roman"/>
          <w:b/>
          <w:bCs/>
          <w:sz w:val="32"/>
          <w:szCs w:val="32"/>
        </w:rPr>
      </w:pPr>
    </w:p>
    <w:p w:rsidR="00DE5682" w:rsidRDefault="00DE5682" w:rsidP="00626BB4">
      <w:pPr>
        <w:shd w:val="clear" w:color="auto" w:fill="FFFFFF"/>
        <w:jc w:val="center"/>
        <w:rPr>
          <w:rFonts w:ascii="Times New Roman" w:hAnsi="Times New Roman" w:cs="Times New Roman"/>
          <w:b/>
          <w:bCs/>
          <w:sz w:val="32"/>
          <w:szCs w:val="32"/>
        </w:rPr>
      </w:pPr>
    </w:p>
    <w:p w:rsidR="00DE5682" w:rsidRDefault="00DE5682" w:rsidP="00626BB4">
      <w:pPr>
        <w:shd w:val="clear" w:color="auto" w:fill="FFFFFF"/>
        <w:jc w:val="center"/>
        <w:rPr>
          <w:rFonts w:ascii="Times New Roman" w:hAnsi="Times New Roman" w:cs="Times New Roman"/>
          <w:b/>
          <w:bCs/>
          <w:sz w:val="32"/>
          <w:szCs w:val="32"/>
        </w:rPr>
      </w:pPr>
    </w:p>
    <w:p w:rsidR="00DE5682" w:rsidRPr="00626BB4" w:rsidRDefault="00DE5682" w:rsidP="00626BB4">
      <w:pPr>
        <w:shd w:val="clear" w:color="auto" w:fill="FFFFFF"/>
        <w:jc w:val="center"/>
        <w:rPr>
          <w:rFonts w:ascii="Times New Roman" w:hAnsi="Times New Roman" w:cs="Times New Roman"/>
          <w:b/>
          <w:bCs/>
          <w:sz w:val="32"/>
          <w:szCs w:val="32"/>
        </w:rPr>
      </w:pPr>
    </w:p>
    <w:p w:rsidR="00145C14" w:rsidRPr="00626BB4" w:rsidRDefault="00145C14" w:rsidP="00626BB4">
      <w:pPr>
        <w:jc w:val="center"/>
        <w:rPr>
          <w:rFonts w:ascii="Times New Roman" w:hAnsi="Times New Roman" w:cs="Times New Roman"/>
          <w:b/>
          <w:sz w:val="32"/>
          <w:szCs w:val="32"/>
        </w:rPr>
      </w:pPr>
      <w:r w:rsidRPr="00626BB4">
        <w:rPr>
          <w:rFonts w:ascii="Times New Roman" w:hAnsi="Times New Roman" w:cs="Times New Roman"/>
          <w:b/>
          <w:bCs/>
          <w:sz w:val="32"/>
          <w:szCs w:val="32"/>
        </w:rPr>
        <w:tab/>
      </w:r>
      <w:r w:rsidRPr="00626BB4">
        <w:rPr>
          <w:rFonts w:ascii="Times New Roman" w:hAnsi="Times New Roman" w:cs="Times New Roman"/>
          <w:b/>
          <w:sz w:val="32"/>
          <w:szCs w:val="32"/>
        </w:rPr>
        <w:t xml:space="preserve">ПРОГРАММА </w:t>
      </w:r>
    </w:p>
    <w:p w:rsidR="00145C14" w:rsidRPr="00626BB4" w:rsidRDefault="00145C14" w:rsidP="00626BB4">
      <w:pPr>
        <w:jc w:val="center"/>
        <w:rPr>
          <w:rFonts w:ascii="Times New Roman" w:hAnsi="Times New Roman" w:cs="Times New Roman"/>
          <w:b/>
          <w:bCs/>
          <w:sz w:val="32"/>
          <w:szCs w:val="32"/>
        </w:rPr>
      </w:pPr>
      <w:r w:rsidRPr="00626BB4">
        <w:rPr>
          <w:rFonts w:ascii="Times New Roman" w:hAnsi="Times New Roman" w:cs="Times New Roman"/>
          <w:b/>
          <w:bCs/>
          <w:sz w:val="32"/>
          <w:szCs w:val="32"/>
        </w:rPr>
        <w:t>ВСТУПИТЕЛЬНОГО ИСПЫТАНИЯ</w:t>
      </w:r>
    </w:p>
    <w:p w:rsidR="00145C14" w:rsidRPr="00626BB4" w:rsidRDefault="00145C14" w:rsidP="00626BB4">
      <w:pPr>
        <w:spacing w:line="285" w:lineRule="exact"/>
        <w:ind w:left="135"/>
        <w:jc w:val="center"/>
        <w:rPr>
          <w:rFonts w:ascii="Times New Roman" w:hAnsi="Times New Roman" w:cs="Times New Roman"/>
          <w:i/>
          <w:sz w:val="28"/>
          <w:szCs w:val="28"/>
        </w:rPr>
      </w:pPr>
    </w:p>
    <w:p w:rsidR="00145C14" w:rsidRPr="00626BB4" w:rsidRDefault="00145C14" w:rsidP="00626BB4">
      <w:pPr>
        <w:spacing w:line="285" w:lineRule="exact"/>
        <w:ind w:left="135"/>
        <w:jc w:val="center"/>
        <w:rPr>
          <w:rFonts w:ascii="Times New Roman" w:hAnsi="Times New Roman" w:cs="Times New Roman"/>
          <w:i/>
          <w:spacing w:val="-3"/>
          <w:sz w:val="28"/>
          <w:szCs w:val="28"/>
        </w:rPr>
      </w:pPr>
      <w:r w:rsidRPr="00626BB4">
        <w:rPr>
          <w:rFonts w:ascii="Times New Roman" w:hAnsi="Times New Roman" w:cs="Times New Roman"/>
          <w:i/>
          <w:sz w:val="28"/>
          <w:szCs w:val="28"/>
        </w:rPr>
        <w:t>для</w:t>
      </w:r>
      <w:r w:rsidRPr="00626BB4">
        <w:rPr>
          <w:rFonts w:ascii="Times New Roman" w:hAnsi="Times New Roman" w:cs="Times New Roman"/>
          <w:i/>
          <w:spacing w:val="-2"/>
          <w:sz w:val="28"/>
          <w:szCs w:val="28"/>
        </w:rPr>
        <w:t xml:space="preserve"> </w:t>
      </w:r>
      <w:r w:rsidRPr="00626BB4">
        <w:rPr>
          <w:rFonts w:ascii="Times New Roman" w:hAnsi="Times New Roman" w:cs="Times New Roman"/>
          <w:i/>
          <w:sz w:val="28"/>
          <w:szCs w:val="28"/>
        </w:rPr>
        <w:t>п</w:t>
      </w:r>
      <w:r w:rsidRPr="00626BB4">
        <w:rPr>
          <w:rFonts w:ascii="Times New Roman" w:hAnsi="Times New Roman" w:cs="Times New Roman"/>
          <w:i/>
          <w:spacing w:val="1"/>
          <w:sz w:val="28"/>
          <w:szCs w:val="28"/>
        </w:rPr>
        <w:t>о</w:t>
      </w:r>
      <w:r w:rsidRPr="00626BB4">
        <w:rPr>
          <w:rFonts w:ascii="Times New Roman" w:hAnsi="Times New Roman" w:cs="Times New Roman"/>
          <w:i/>
          <w:sz w:val="28"/>
          <w:szCs w:val="28"/>
        </w:rPr>
        <w:t>с</w:t>
      </w:r>
      <w:r w:rsidRPr="00626BB4">
        <w:rPr>
          <w:rFonts w:ascii="Times New Roman" w:hAnsi="Times New Roman" w:cs="Times New Roman"/>
          <w:i/>
          <w:spacing w:val="-2"/>
          <w:sz w:val="28"/>
          <w:szCs w:val="28"/>
        </w:rPr>
        <w:t>т</w:t>
      </w:r>
      <w:r w:rsidRPr="00626BB4">
        <w:rPr>
          <w:rFonts w:ascii="Times New Roman" w:hAnsi="Times New Roman" w:cs="Times New Roman"/>
          <w:i/>
          <w:spacing w:val="-3"/>
          <w:sz w:val="28"/>
          <w:szCs w:val="28"/>
        </w:rPr>
        <w:t>у</w:t>
      </w:r>
      <w:r w:rsidRPr="00626BB4">
        <w:rPr>
          <w:rFonts w:ascii="Times New Roman" w:hAnsi="Times New Roman" w:cs="Times New Roman"/>
          <w:i/>
          <w:spacing w:val="-2"/>
          <w:sz w:val="28"/>
          <w:szCs w:val="28"/>
        </w:rPr>
        <w:t>п</w:t>
      </w:r>
      <w:r w:rsidRPr="00626BB4">
        <w:rPr>
          <w:rFonts w:ascii="Times New Roman" w:hAnsi="Times New Roman" w:cs="Times New Roman"/>
          <w:i/>
          <w:sz w:val="28"/>
          <w:szCs w:val="28"/>
        </w:rPr>
        <w:t>а</w:t>
      </w:r>
      <w:r w:rsidRPr="00626BB4">
        <w:rPr>
          <w:rFonts w:ascii="Times New Roman" w:hAnsi="Times New Roman" w:cs="Times New Roman"/>
          <w:i/>
          <w:spacing w:val="-2"/>
          <w:sz w:val="28"/>
          <w:szCs w:val="28"/>
        </w:rPr>
        <w:t>ю</w:t>
      </w:r>
      <w:r w:rsidRPr="00626BB4">
        <w:rPr>
          <w:rFonts w:ascii="Times New Roman" w:hAnsi="Times New Roman" w:cs="Times New Roman"/>
          <w:i/>
          <w:sz w:val="28"/>
          <w:szCs w:val="28"/>
        </w:rPr>
        <w:t xml:space="preserve">щих </w:t>
      </w:r>
      <w:r w:rsidRPr="00626BB4">
        <w:rPr>
          <w:rFonts w:ascii="Times New Roman" w:hAnsi="Times New Roman" w:cs="Times New Roman"/>
          <w:i/>
          <w:spacing w:val="-3"/>
          <w:sz w:val="28"/>
          <w:szCs w:val="28"/>
        </w:rPr>
        <w:t>н</w:t>
      </w:r>
      <w:r w:rsidRPr="00626BB4">
        <w:rPr>
          <w:rFonts w:ascii="Times New Roman" w:hAnsi="Times New Roman" w:cs="Times New Roman"/>
          <w:i/>
          <w:sz w:val="28"/>
          <w:szCs w:val="28"/>
        </w:rPr>
        <w:t>а</w:t>
      </w:r>
      <w:r w:rsidRPr="00626BB4">
        <w:rPr>
          <w:rFonts w:ascii="Times New Roman" w:hAnsi="Times New Roman" w:cs="Times New Roman"/>
          <w:i/>
          <w:spacing w:val="1"/>
          <w:sz w:val="28"/>
          <w:szCs w:val="28"/>
        </w:rPr>
        <w:t xml:space="preserve"> </w:t>
      </w:r>
      <w:r w:rsidRPr="00626BB4">
        <w:rPr>
          <w:rFonts w:ascii="Times New Roman" w:hAnsi="Times New Roman" w:cs="Times New Roman"/>
          <w:i/>
          <w:sz w:val="28"/>
          <w:szCs w:val="28"/>
        </w:rPr>
        <w:t>о</w:t>
      </w:r>
      <w:r w:rsidRPr="00626BB4">
        <w:rPr>
          <w:rFonts w:ascii="Times New Roman" w:hAnsi="Times New Roman" w:cs="Times New Roman"/>
          <w:i/>
          <w:spacing w:val="-2"/>
          <w:sz w:val="28"/>
          <w:szCs w:val="28"/>
        </w:rPr>
        <w:t>б</w:t>
      </w:r>
      <w:r w:rsidRPr="00626BB4">
        <w:rPr>
          <w:rFonts w:ascii="Times New Roman" w:hAnsi="Times New Roman" w:cs="Times New Roman"/>
          <w:i/>
          <w:sz w:val="28"/>
          <w:szCs w:val="28"/>
        </w:rPr>
        <w:t>уче</w:t>
      </w:r>
      <w:r w:rsidRPr="00626BB4">
        <w:rPr>
          <w:rFonts w:ascii="Times New Roman" w:hAnsi="Times New Roman" w:cs="Times New Roman"/>
          <w:i/>
          <w:spacing w:val="-2"/>
          <w:sz w:val="28"/>
          <w:szCs w:val="28"/>
        </w:rPr>
        <w:t>н</w:t>
      </w:r>
      <w:r w:rsidRPr="00626BB4">
        <w:rPr>
          <w:rFonts w:ascii="Times New Roman" w:hAnsi="Times New Roman" w:cs="Times New Roman"/>
          <w:i/>
          <w:sz w:val="28"/>
          <w:szCs w:val="28"/>
        </w:rPr>
        <w:t>ие</w:t>
      </w:r>
      <w:r w:rsidRPr="00626BB4">
        <w:rPr>
          <w:rFonts w:ascii="Times New Roman" w:hAnsi="Times New Roman" w:cs="Times New Roman"/>
          <w:i/>
          <w:spacing w:val="-3"/>
          <w:sz w:val="28"/>
          <w:szCs w:val="28"/>
        </w:rPr>
        <w:t xml:space="preserve"> </w:t>
      </w:r>
    </w:p>
    <w:p w:rsidR="00145C14" w:rsidRPr="00626BB4" w:rsidRDefault="00145C14" w:rsidP="00626BB4">
      <w:pPr>
        <w:spacing w:line="285" w:lineRule="exact"/>
        <w:ind w:left="135"/>
        <w:jc w:val="center"/>
        <w:rPr>
          <w:rFonts w:ascii="Times New Roman" w:hAnsi="Times New Roman" w:cs="Times New Roman"/>
          <w:sz w:val="28"/>
          <w:szCs w:val="28"/>
        </w:rPr>
      </w:pPr>
      <w:r w:rsidRPr="00626BB4">
        <w:rPr>
          <w:rFonts w:ascii="Times New Roman" w:hAnsi="Times New Roman" w:cs="Times New Roman"/>
          <w:i/>
          <w:sz w:val="28"/>
          <w:szCs w:val="28"/>
        </w:rPr>
        <w:t>по</w:t>
      </w:r>
      <w:r w:rsidRPr="00626BB4">
        <w:rPr>
          <w:rFonts w:ascii="Times New Roman" w:hAnsi="Times New Roman" w:cs="Times New Roman"/>
          <w:i/>
          <w:spacing w:val="-3"/>
          <w:sz w:val="28"/>
          <w:szCs w:val="28"/>
        </w:rPr>
        <w:t xml:space="preserve"> </w:t>
      </w:r>
      <w:r w:rsidRPr="00626BB4">
        <w:rPr>
          <w:rFonts w:ascii="Times New Roman" w:hAnsi="Times New Roman" w:cs="Times New Roman"/>
          <w:i/>
          <w:spacing w:val="-2"/>
          <w:sz w:val="28"/>
          <w:szCs w:val="28"/>
        </w:rPr>
        <w:t>п</w:t>
      </w:r>
      <w:r w:rsidRPr="00626BB4">
        <w:rPr>
          <w:rFonts w:ascii="Times New Roman" w:hAnsi="Times New Roman" w:cs="Times New Roman"/>
          <w:i/>
          <w:sz w:val="28"/>
          <w:szCs w:val="28"/>
        </w:rPr>
        <w:t>р</w:t>
      </w:r>
      <w:r w:rsidRPr="00626BB4">
        <w:rPr>
          <w:rFonts w:ascii="Times New Roman" w:hAnsi="Times New Roman" w:cs="Times New Roman"/>
          <w:i/>
          <w:spacing w:val="-2"/>
          <w:sz w:val="28"/>
          <w:szCs w:val="28"/>
        </w:rPr>
        <w:t>о</w:t>
      </w:r>
      <w:r w:rsidRPr="00626BB4">
        <w:rPr>
          <w:rFonts w:ascii="Times New Roman" w:hAnsi="Times New Roman" w:cs="Times New Roman"/>
          <w:i/>
          <w:sz w:val="28"/>
          <w:szCs w:val="28"/>
        </w:rPr>
        <w:t>г</w:t>
      </w:r>
      <w:r w:rsidRPr="00626BB4">
        <w:rPr>
          <w:rFonts w:ascii="Times New Roman" w:hAnsi="Times New Roman" w:cs="Times New Roman"/>
          <w:i/>
          <w:spacing w:val="-2"/>
          <w:sz w:val="28"/>
          <w:szCs w:val="28"/>
        </w:rPr>
        <w:t>р</w:t>
      </w:r>
      <w:r w:rsidRPr="00626BB4">
        <w:rPr>
          <w:rFonts w:ascii="Times New Roman" w:hAnsi="Times New Roman" w:cs="Times New Roman"/>
          <w:i/>
          <w:sz w:val="28"/>
          <w:szCs w:val="28"/>
        </w:rPr>
        <w:t>а</w:t>
      </w:r>
      <w:r w:rsidRPr="00626BB4">
        <w:rPr>
          <w:rFonts w:ascii="Times New Roman" w:hAnsi="Times New Roman" w:cs="Times New Roman"/>
          <w:i/>
          <w:spacing w:val="-2"/>
          <w:sz w:val="28"/>
          <w:szCs w:val="28"/>
        </w:rPr>
        <w:t>м</w:t>
      </w:r>
      <w:r w:rsidRPr="00626BB4">
        <w:rPr>
          <w:rFonts w:ascii="Times New Roman" w:hAnsi="Times New Roman" w:cs="Times New Roman"/>
          <w:i/>
          <w:sz w:val="28"/>
          <w:szCs w:val="28"/>
        </w:rPr>
        <w:t>м</w:t>
      </w:r>
      <w:r w:rsidRPr="00626BB4">
        <w:rPr>
          <w:rFonts w:ascii="Times New Roman" w:hAnsi="Times New Roman" w:cs="Times New Roman"/>
          <w:i/>
          <w:spacing w:val="-2"/>
          <w:sz w:val="28"/>
          <w:szCs w:val="28"/>
        </w:rPr>
        <w:t>а</w:t>
      </w:r>
      <w:r w:rsidRPr="00626BB4">
        <w:rPr>
          <w:rFonts w:ascii="Times New Roman" w:hAnsi="Times New Roman" w:cs="Times New Roman"/>
          <w:i/>
          <w:sz w:val="28"/>
          <w:szCs w:val="28"/>
        </w:rPr>
        <w:t>м магистратуры</w:t>
      </w:r>
    </w:p>
    <w:p w:rsidR="00145C14" w:rsidRDefault="00145C14" w:rsidP="00626BB4">
      <w:pPr>
        <w:spacing w:line="360" w:lineRule="auto"/>
        <w:jc w:val="center"/>
        <w:rPr>
          <w:rFonts w:ascii="Times New Roman" w:hAnsi="Times New Roman" w:cs="Times New Roman"/>
          <w:sz w:val="28"/>
          <w:szCs w:val="28"/>
        </w:rPr>
      </w:pPr>
    </w:p>
    <w:p w:rsidR="00DE5682" w:rsidRPr="00626BB4" w:rsidRDefault="00DE5682" w:rsidP="00626BB4">
      <w:pPr>
        <w:spacing w:line="360" w:lineRule="auto"/>
        <w:jc w:val="center"/>
        <w:rPr>
          <w:rFonts w:ascii="Times New Roman" w:hAnsi="Times New Roman" w:cs="Times New Roman"/>
          <w:sz w:val="28"/>
          <w:szCs w:val="28"/>
        </w:rPr>
      </w:pPr>
    </w:p>
    <w:p w:rsidR="00145C14" w:rsidRPr="00626BB4" w:rsidRDefault="00145C14" w:rsidP="00626BB4">
      <w:pPr>
        <w:spacing w:line="360" w:lineRule="auto"/>
        <w:jc w:val="center"/>
        <w:rPr>
          <w:rFonts w:ascii="Times New Roman" w:hAnsi="Times New Roman" w:cs="Times New Roman"/>
          <w:sz w:val="28"/>
          <w:szCs w:val="28"/>
        </w:rPr>
      </w:pPr>
      <w:r w:rsidRPr="00626BB4">
        <w:rPr>
          <w:rFonts w:ascii="Times New Roman" w:hAnsi="Times New Roman" w:cs="Times New Roman"/>
          <w:sz w:val="28"/>
          <w:szCs w:val="28"/>
        </w:rPr>
        <w:t>Направление подготовки</w:t>
      </w:r>
    </w:p>
    <w:p w:rsidR="00145C14" w:rsidRPr="00626BB4" w:rsidRDefault="00145C14" w:rsidP="00626BB4">
      <w:pPr>
        <w:shd w:val="clear" w:color="auto" w:fill="FFFFFF"/>
        <w:jc w:val="center"/>
        <w:rPr>
          <w:rFonts w:ascii="Times New Roman" w:hAnsi="Times New Roman" w:cs="Times New Roman"/>
          <w:b/>
          <w:sz w:val="32"/>
          <w:szCs w:val="32"/>
        </w:rPr>
      </w:pPr>
      <w:r w:rsidRPr="00626BB4">
        <w:rPr>
          <w:rFonts w:ascii="Times New Roman" w:hAnsi="Times New Roman" w:cs="Times New Roman"/>
          <w:b/>
          <w:sz w:val="32"/>
          <w:szCs w:val="32"/>
        </w:rPr>
        <w:t>35.0</w:t>
      </w:r>
      <w:r>
        <w:rPr>
          <w:rFonts w:ascii="Times New Roman" w:hAnsi="Times New Roman" w:cs="Times New Roman"/>
          <w:b/>
          <w:sz w:val="32"/>
          <w:szCs w:val="32"/>
        </w:rPr>
        <w:t>4.01 Лесное дело</w:t>
      </w:r>
    </w:p>
    <w:p w:rsidR="00145C14" w:rsidRPr="00626BB4" w:rsidRDefault="00145C14" w:rsidP="00626BB4">
      <w:pPr>
        <w:jc w:val="center"/>
        <w:rPr>
          <w:rFonts w:ascii="Times New Roman" w:hAnsi="Times New Roman" w:cs="Times New Roman"/>
          <w:i/>
          <w:iCs/>
        </w:rPr>
      </w:pPr>
    </w:p>
    <w:p w:rsidR="00145C14" w:rsidRPr="00626BB4" w:rsidRDefault="00145C14" w:rsidP="00626BB4">
      <w:pPr>
        <w:spacing w:line="360" w:lineRule="auto"/>
        <w:jc w:val="center"/>
        <w:rPr>
          <w:rFonts w:ascii="Times New Roman" w:hAnsi="Times New Roman" w:cs="Times New Roman"/>
          <w:sz w:val="28"/>
          <w:szCs w:val="28"/>
        </w:rPr>
      </w:pPr>
    </w:p>
    <w:p w:rsidR="00145C14" w:rsidRPr="00626BB4" w:rsidRDefault="00145C14" w:rsidP="00626BB4">
      <w:pPr>
        <w:spacing w:line="360" w:lineRule="auto"/>
        <w:jc w:val="center"/>
        <w:rPr>
          <w:rFonts w:ascii="Times New Roman" w:hAnsi="Times New Roman" w:cs="Times New Roman"/>
          <w:sz w:val="28"/>
          <w:szCs w:val="28"/>
        </w:rPr>
      </w:pPr>
      <w:r w:rsidRPr="00626BB4">
        <w:rPr>
          <w:rFonts w:ascii="Times New Roman" w:hAnsi="Times New Roman" w:cs="Times New Roman"/>
          <w:sz w:val="28"/>
          <w:szCs w:val="28"/>
        </w:rPr>
        <w:t xml:space="preserve">Направленность программы </w:t>
      </w:r>
    </w:p>
    <w:p w:rsidR="00145C14" w:rsidRPr="00626BB4" w:rsidRDefault="00145C14" w:rsidP="00626BB4">
      <w:pPr>
        <w:spacing w:line="360" w:lineRule="auto"/>
        <w:jc w:val="center"/>
        <w:rPr>
          <w:rFonts w:ascii="Times New Roman" w:hAnsi="Times New Roman" w:cs="Times New Roman"/>
          <w:b/>
          <w:sz w:val="28"/>
          <w:szCs w:val="28"/>
        </w:rPr>
      </w:pPr>
      <w:r>
        <w:rPr>
          <w:rFonts w:ascii="Times New Roman" w:hAnsi="Times New Roman" w:cs="Times New Roman"/>
          <w:b/>
          <w:bCs/>
          <w:iCs/>
          <w:sz w:val="28"/>
          <w:szCs w:val="28"/>
        </w:rPr>
        <w:t>Лесные культуры, селекция, семеноводство</w:t>
      </w:r>
    </w:p>
    <w:p w:rsidR="00145C14" w:rsidRDefault="00145C14" w:rsidP="00626BB4">
      <w:pPr>
        <w:jc w:val="center"/>
        <w:rPr>
          <w:rFonts w:ascii="Times New Roman" w:hAnsi="Times New Roman" w:cs="Times New Roman"/>
          <w:sz w:val="28"/>
          <w:szCs w:val="28"/>
        </w:rPr>
      </w:pPr>
    </w:p>
    <w:p w:rsidR="00DE5682" w:rsidRPr="00626BB4" w:rsidRDefault="00DE5682" w:rsidP="00626BB4">
      <w:pPr>
        <w:jc w:val="center"/>
        <w:rPr>
          <w:rFonts w:ascii="Times New Roman" w:hAnsi="Times New Roman" w:cs="Times New Roman"/>
          <w:sz w:val="28"/>
          <w:szCs w:val="28"/>
        </w:rPr>
      </w:pPr>
    </w:p>
    <w:p w:rsidR="00145C14" w:rsidRPr="00626BB4" w:rsidRDefault="00145C14" w:rsidP="00626BB4">
      <w:pPr>
        <w:jc w:val="center"/>
        <w:rPr>
          <w:rFonts w:ascii="Times New Roman" w:hAnsi="Times New Roman" w:cs="Times New Roman"/>
          <w:sz w:val="28"/>
          <w:szCs w:val="28"/>
        </w:rPr>
      </w:pPr>
    </w:p>
    <w:p w:rsidR="00145C14" w:rsidRPr="00626BB4" w:rsidRDefault="00145C14" w:rsidP="00626BB4">
      <w:pPr>
        <w:jc w:val="center"/>
        <w:rPr>
          <w:rFonts w:ascii="Times New Roman" w:hAnsi="Times New Roman" w:cs="Times New Roman"/>
          <w:sz w:val="28"/>
          <w:szCs w:val="28"/>
        </w:rPr>
      </w:pPr>
      <w:r w:rsidRPr="00626BB4">
        <w:rPr>
          <w:rFonts w:ascii="Times New Roman" w:hAnsi="Times New Roman" w:cs="Times New Roman"/>
          <w:sz w:val="28"/>
          <w:szCs w:val="28"/>
        </w:rPr>
        <w:t>Квалификация:</w:t>
      </w:r>
    </w:p>
    <w:p w:rsidR="00145C14" w:rsidRPr="00626BB4" w:rsidRDefault="00145C14" w:rsidP="00626BB4">
      <w:pPr>
        <w:spacing w:line="360" w:lineRule="auto"/>
        <w:jc w:val="center"/>
        <w:rPr>
          <w:rFonts w:ascii="Times New Roman" w:hAnsi="Times New Roman" w:cs="Times New Roman"/>
          <w:b/>
          <w:sz w:val="28"/>
          <w:szCs w:val="28"/>
        </w:rPr>
      </w:pPr>
      <w:r w:rsidRPr="00626BB4">
        <w:rPr>
          <w:rFonts w:ascii="Times New Roman" w:hAnsi="Times New Roman" w:cs="Times New Roman"/>
          <w:b/>
          <w:sz w:val="28"/>
          <w:szCs w:val="28"/>
        </w:rPr>
        <w:t xml:space="preserve">Магистр </w:t>
      </w:r>
    </w:p>
    <w:p w:rsidR="00145C14" w:rsidRPr="00626BB4" w:rsidRDefault="00145C14" w:rsidP="00626BB4">
      <w:pPr>
        <w:spacing w:line="360" w:lineRule="auto"/>
        <w:jc w:val="center"/>
        <w:rPr>
          <w:rFonts w:ascii="Times New Roman" w:hAnsi="Times New Roman" w:cs="Times New Roman"/>
          <w:sz w:val="28"/>
          <w:szCs w:val="28"/>
        </w:rPr>
      </w:pPr>
    </w:p>
    <w:p w:rsidR="00145C14" w:rsidRDefault="00145C14" w:rsidP="00626BB4">
      <w:pPr>
        <w:shd w:val="clear" w:color="auto" w:fill="FFFFFF"/>
        <w:jc w:val="center"/>
        <w:rPr>
          <w:rFonts w:ascii="Times New Roman" w:hAnsi="Times New Roman" w:cs="Times New Roman"/>
          <w:sz w:val="40"/>
          <w:szCs w:val="40"/>
        </w:rPr>
      </w:pPr>
    </w:p>
    <w:p w:rsidR="00145C14" w:rsidRPr="00626BB4" w:rsidRDefault="00145C14" w:rsidP="00626BB4">
      <w:pPr>
        <w:widowControl/>
        <w:jc w:val="center"/>
        <w:rPr>
          <w:rFonts w:ascii="Times New Roman" w:hAnsi="Times New Roman" w:cs="Times New Roman"/>
          <w:sz w:val="28"/>
          <w:szCs w:val="28"/>
        </w:rPr>
      </w:pPr>
      <w:r w:rsidRPr="00626BB4">
        <w:rPr>
          <w:rFonts w:ascii="Times New Roman" w:hAnsi="Times New Roman" w:cs="Times New Roman"/>
          <w:sz w:val="28"/>
          <w:szCs w:val="28"/>
        </w:rPr>
        <w:t xml:space="preserve">Форма обучения: </w:t>
      </w:r>
    </w:p>
    <w:p w:rsidR="00145C14" w:rsidRPr="00626BB4" w:rsidRDefault="00145C14" w:rsidP="00626BB4">
      <w:pPr>
        <w:widowControl/>
        <w:jc w:val="center"/>
        <w:rPr>
          <w:rFonts w:ascii="Times New Roman" w:hAnsi="Times New Roman" w:cs="Times New Roman"/>
          <w:b/>
          <w:sz w:val="28"/>
          <w:szCs w:val="28"/>
        </w:rPr>
      </w:pPr>
      <w:r w:rsidRPr="00626BB4">
        <w:rPr>
          <w:rFonts w:ascii="Times New Roman" w:hAnsi="Times New Roman" w:cs="Times New Roman"/>
          <w:b/>
          <w:sz w:val="28"/>
          <w:szCs w:val="28"/>
        </w:rPr>
        <w:t>очная</w:t>
      </w:r>
    </w:p>
    <w:p w:rsidR="00145C14" w:rsidRPr="00626BB4" w:rsidRDefault="00145C14" w:rsidP="00626BB4">
      <w:pPr>
        <w:widowControl/>
        <w:rPr>
          <w:rFonts w:ascii="Times New Roman" w:hAnsi="Times New Roman" w:cs="Times New Roman"/>
        </w:rPr>
      </w:pPr>
    </w:p>
    <w:p w:rsidR="00145C14" w:rsidRPr="00626BB4" w:rsidRDefault="00145C14" w:rsidP="00626BB4">
      <w:pPr>
        <w:widowControl/>
        <w:rPr>
          <w:rFonts w:ascii="Times New Roman" w:hAnsi="Times New Roman" w:cs="Times New Roman"/>
          <w:sz w:val="28"/>
          <w:szCs w:val="28"/>
        </w:rPr>
      </w:pPr>
    </w:p>
    <w:p w:rsidR="00145C14" w:rsidRPr="00626BB4" w:rsidRDefault="000C4F4F" w:rsidP="00626BB4">
      <w:pPr>
        <w:widowControl/>
        <w:jc w:val="center"/>
        <w:rPr>
          <w:rFonts w:ascii="Times New Roman" w:hAnsi="Times New Roman" w:cs="Times New Roman"/>
          <w:sz w:val="28"/>
          <w:szCs w:val="28"/>
        </w:rPr>
      </w:pPr>
      <w:r>
        <w:rPr>
          <w:rFonts w:ascii="Times New Roman" w:hAnsi="Times New Roman" w:cs="Times New Roman"/>
          <w:sz w:val="28"/>
          <w:szCs w:val="28"/>
        </w:rPr>
        <w:t>Казань, 2019</w:t>
      </w:r>
      <w:r w:rsidR="00145C14" w:rsidRPr="00626BB4">
        <w:rPr>
          <w:rFonts w:ascii="Times New Roman" w:hAnsi="Times New Roman" w:cs="Times New Roman"/>
          <w:sz w:val="28"/>
          <w:szCs w:val="28"/>
        </w:rPr>
        <w:t xml:space="preserve">  </w:t>
      </w:r>
    </w:p>
    <w:p w:rsidR="00145C14" w:rsidRDefault="00145C14">
      <w:pPr>
        <w:pStyle w:val="120"/>
        <w:keepNext/>
        <w:keepLines/>
        <w:shd w:val="clear" w:color="auto" w:fill="auto"/>
        <w:spacing w:after="306" w:line="260" w:lineRule="exact"/>
        <w:ind w:right="500"/>
      </w:pPr>
      <w:r>
        <w:lastRenderedPageBreak/>
        <w:t>1.0бщие положения</w:t>
      </w:r>
      <w:bookmarkEnd w:id="0"/>
    </w:p>
    <w:p w:rsidR="00145C14" w:rsidRDefault="00145C14">
      <w:pPr>
        <w:pStyle w:val="21"/>
        <w:shd w:val="clear" w:color="auto" w:fill="auto"/>
        <w:ind w:firstLine="620"/>
        <w:jc w:val="both"/>
      </w:pPr>
      <w:r>
        <w:t>К вступительным испытаниям в магистратуру допускаются лица, имеющие документ государственного образца о высшем образовании.</w:t>
      </w:r>
    </w:p>
    <w:p w:rsidR="00145C14" w:rsidRDefault="00145C14">
      <w:pPr>
        <w:pStyle w:val="21"/>
        <w:shd w:val="clear" w:color="auto" w:fill="auto"/>
        <w:ind w:firstLine="620"/>
        <w:jc w:val="both"/>
      </w:pPr>
      <w:r>
        <w:t>Вступительные испытания призваны определить степень готовности по</w:t>
      </w:r>
      <w:r>
        <w:softHyphen/>
        <w:t>ступающего к освоению основной образовательной программы по направлению подготовки 35.04.01 Лесное дело (магистерская программа «Лесные культуры, селекция, семеноводство»). Приём осуществляется на конкурсной основе по результатам вступительных испытаний.</w:t>
      </w:r>
    </w:p>
    <w:p w:rsidR="00145C14" w:rsidRDefault="00145C14">
      <w:pPr>
        <w:pStyle w:val="21"/>
        <w:shd w:val="clear" w:color="auto" w:fill="auto"/>
        <w:ind w:firstLine="620"/>
        <w:jc w:val="both"/>
      </w:pPr>
      <w:r>
        <w:t>Программа вступительных испытаний в магистратуру по направлению подготовки 35.04.01 Лесное дело разработана на основании Федерального государственного образовательного стандарта высшего образования по направлению подготовки бакалавров 35.03.01 Лесное дело и охватывает основные дисциплины подготовки бакалавров по данному направлению.</w:t>
      </w:r>
    </w:p>
    <w:p w:rsidR="00145C14" w:rsidRDefault="00145C14">
      <w:pPr>
        <w:pStyle w:val="21"/>
        <w:shd w:val="clear" w:color="auto" w:fill="auto"/>
        <w:ind w:firstLine="620"/>
        <w:jc w:val="both"/>
      </w:pPr>
      <w:r>
        <w:t>Программа содержит описание формы вступительных испытаний, перечень дисциплин, входящих в междисциплинарный экзамен, перечень вопросов и список рекомендуемой для подготовки литературы.</w:t>
      </w:r>
    </w:p>
    <w:p w:rsidR="00145C14" w:rsidRDefault="00145C14">
      <w:pPr>
        <w:pStyle w:val="21"/>
        <w:shd w:val="clear" w:color="auto" w:fill="auto"/>
        <w:ind w:firstLine="620"/>
        <w:jc w:val="both"/>
      </w:pPr>
      <w:r>
        <w:t>Целью вступительного экзамена является формирование группы подготовленных и мотивированных для прохождения обучения в магистратуре по направлению подготовки «Лесное дело» магистрантов на основе отбора абитуриентов, наиболее полно и качественно раскрывших экзаменационные вопросы.</w:t>
      </w:r>
    </w:p>
    <w:p w:rsidR="00145C14" w:rsidRDefault="00145C14">
      <w:pPr>
        <w:pStyle w:val="21"/>
        <w:shd w:val="clear" w:color="auto" w:fill="auto"/>
        <w:spacing w:after="348"/>
        <w:ind w:firstLine="620"/>
        <w:jc w:val="both"/>
      </w:pPr>
      <w:r>
        <w:t>Вступительный экзамен проводится в письменной форме. В состав экзаменационного билета включается 3 вопроса.</w:t>
      </w:r>
    </w:p>
    <w:p w:rsidR="00145C14" w:rsidRDefault="00145C14">
      <w:pPr>
        <w:pStyle w:val="13"/>
        <w:keepNext/>
        <w:keepLines/>
        <w:numPr>
          <w:ilvl w:val="0"/>
          <w:numId w:val="1"/>
        </w:numPr>
        <w:shd w:val="clear" w:color="auto" w:fill="auto"/>
        <w:spacing w:before="0" w:after="310" w:line="260" w:lineRule="exact"/>
        <w:ind w:left="2560"/>
      </w:pPr>
      <w:bookmarkStart w:id="1" w:name="bookmark1"/>
      <w:r>
        <w:t>Проведение вступительного экзамена</w:t>
      </w:r>
      <w:bookmarkEnd w:id="1"/>
    </w:p>
    <w:p w:rsidR="00145C14" w:rsidRDefault="00145C14">
      <w:pPr>
        <w:pStyle w:val="21"/>
        <w:shd w:val="clear" w:color="auto" w:fill="auto"/>
        <w:ind w:firstLine="620"/>
        <w:jc w:val="both"/>
      </w:pPr>
      <w:r>
        <w:t>Условия, конкретные сроки прохождения и порядок организации вступительного экзамена определяются Правилами приёма, графиками проведения вступительных испытаний, программой вступительного экзамена в магистратуру по направлению подготовки «Лесное дело».</w:t>
      </w:r>
    </w:p>
    <w:p w:rsidR="00145C14" w:rsidRDefault="00145C14">
      <w:pPr>
        <w:pStyle w:val="21"/>
        <w:shd w:val="clear" w:color="auto" w:fill="auto"/>
        <w:ind w:firstLine="620"/>
        <w:jc w:val="both"/>
      </w:pPr>
      <w:r>
        <w:t>Продолжительность подготовки к ответу по билету составляет не более одного часа. Во время экзамена на столе, за которым сидит абитуриент, могут находиться экзаменационный билет вступительного экзамена, листы для записи, ручка. Ответы на экзаменационные билеты оформляются абитуриентами на проштампованных листах бумаги шариковой (гелевой) ручкой. Сданные ответы абитуриента считаются окончательными. Листы для подготовки штампуются печатью приёмной комиссии.</w:t>
      </w:r>
    </w:p>
    <w:p w:rsidR="00145C14" w:rsidRDefault="00145C14">
      <w:pPr>
        <w:pStyle w:val="21"/>
        <w:shd w:val="clear" w:color="auto" w:fill="auto"/>
        <w:ind w:firstLine="620"/>
        <w:jc w:val="both"/>
      </w:pPr>
      <w:r>
        <w:t>Использование абитуриентом на экзамене любых средств связи (собственных компьютеров, ноутбуков, смартфонов, коммуникаторов, мобильных телефонов и др.) влечёт за собой удаление с экзамена. Использование шпаргалок не допускается. Выявление факта использования абитуриентом шпаргалки влечёт за собой удаление с экзамена. Выход</w:t>
      </w:r>
    </w:p>
    <w:p w:rsidR="00145C14" w:rsidRDefault="00145C14">
      <w:pPr>
        <w:pStyle w:val="21"/>
        <w:shd w:val="clear" w:color="auto" w:fill="auto"/>
        <w:spacing w:after="288"/>
        <w:ind w:right="240"/>
        <w:jc w:val="both"/>
      </w:pPr>
      <w:r>
        <w:t>абитуриента из аудитории во время проведения вступительного экзамена не допускается.</w:t>
      </w:r>
    </w:p>
    <w:p w:rsidR="00145C14" w:rsidRDefault="00145C14">
      <w:pPr>
        <w:pStyle w:val="13"/>
        <w:keepNext/>
        <w:keepLines/>
        <w:numPr>
          <w:ilvl w:val="0"/>
          <w:numId w:val="1"/>
        </w:numPr>
        <w:shd w:val="clear" w:color="auto" w:fill="auto"/>
        <w:tabs>
          <w:tab w:val="left" w:pos="3194"/>
        </w:tabs>
        <w:spacing w:before="0" w:after="306" w:line="260" w:lineRule="exact"/>
        <w:ind w:left="2860"/>
        <w:jc w:val="both"/>
      </w:pPr>
      <w:bookmarkStart w:id="2" w:name="bookmark2"/>
      <w:r>
        <w:lastRenderedPageBreak/>
        <w:t>Структура вступительного экзамена</w:t>
      </w:r>
      <w:bookmarkEnd w:id="2"/>
    </w:p>
    <w:p w:rsidR="00145C14" w:rsidRDefault="00145C14" w:rsidP="00313216">
      <w:pPr>
        <w:pStyle w:val="21"/>
        <w:shd w:val="clear" w:color="auto" w:fill="auto"/>
        <w:spacing w:after="288"/>
        <w:ind w:firstLine="620"/>
        <w:jc w:val="left"/>
      </w:pPr>
      <w:r>
        <w:t xml:space="preserve">Вступительный экзамен имеет междисциплинарный характер и включает основные дисциплины ’’Лесное семеноводство", "Лесные культуры", "Лесная селекция", </w:t>
      </w:r>
      <w:r w:rsidR="00DE5682">
        <w:t>«</w:t>
      </w:r>
      <w:r>
        <w:t>Основы</w:t>
      </w:r>
      <w:r w:rsidR="00DE5682">
        <w:t xml:space="preserve"> </w:t>
      </w:r>
      <w:r>
        <w:t xml:space="preserve"> лесного хозяйства</w:t>
      </w:r>
      <w:bookmarkStart w:id="3" w:name="bookmark3"/>
      <w:r w:rsidR="00DE5682">
        <w:t>»</w:t>
      </w:r>
      <w:r>
        <w:t xml:space="preserve">. </w:t>
      </w:r>
    </w:p>
    <w:p w:rsidR="00145C14" w:rsidRPr="00313216" w:rsidRDefault="00145C14" w:rsidP="00313216">
      <w:pPr>
        <w:pStyle w:val="21"/>
        <w:shd w:val="clear" w:color="auto" w:fill="auto"/>
        <w:spacing w:after="288"/>
        <w:ind w:firstLine="620"/>
        <w:rPr>
          <w:b/>
        </w:rPr>
      </w:pPr>
      <w:r w:rsidRPr="00313216">
        <w:rPr>
          <w:b/>
        </w:rPr>
        <w:t>4. Содержание вступительного экзамена</w:t>
      </w:r>
      <w:bookmarkEnd w:id="3"/>
    </w:p>
    <w:p w:rsidR="00145C14" w:rsidRDefault="00145C14">
      <w:pPr>
        <w:pStyle w:val="21"/>
        <w:shd w:val="clear" w:color="auto" w:fill="auto"/>
        <w:spacing w:after="240"/>
        <w:ind w:right="240" w:firstLine="900"/>
        <w:jc w:val="both"/>
      </w:pPr>
      <w:r>
        <w:rPr>
          <w:rStyle w:val="20"/>
        </w:rPr>
        <w:t xml:space="preserve">4.1.Лесное семеноводство. </w:t>
      </w:r>
      <w:r>
        <w:t>Семена как исходный лесокультурный материал. Биология и экология семеношения деревьев и кустарников. Способы прогноза и учета урожая. Общие принципы организации лесосеменной базы. Лесосеменные плантации. Лесосеменные участки. Селекционные категории семян. Лесосеменное районирование. Созревание плодов и семян. Календарь сбора семян. Обследование лесосеменных объектов перед массовой заготовкой семян. Организация заготовок семян. Способы и технологии заготовок. Приемка и хранение лесосеменного сырья. Переработка шишек, плодов, семян. Хранение семян. Система лесосырьевого контроля. Правила отбора средних проб. Показатели качества семян и методы их определения. Документы о качестве семян. Способы подготовки семян к посеву.</w:t>
      </w:r>
    </w:p>
    <w:p w:rsidR="00145C14" w:rsidRDefault="00145C14">
      <w:pPr>
        <w:pStyle w:val="21"/>
        <w:shd w:val="clear" w:color="auto" w:fill="auto"/>
        <w:ind w:right="240" w:firstLine="620"/>
        <w:jc w:val="both"/>
      </w:pPr>
      <w:r>
        <w:rPr>
          <w:rStyle w:val="20"/>
        </w:rPr>
        <w:t xml:space="preserve">4.2.Лесные культуры. </w:t>
      </w:r>
      <w:r>
        <w:t>Лесные питомники. Виды и структура питомников. Организация территории. Виды лесокультурного посадочного материала. Система обработки почвы. Севообороты. Виды удобрений. Дозы, сроки и технологии внесения удобрений. Использование гербицидов для борьбы с сорняками. Агротехника выращивания сеянцев: предпосевная обработка почвы, подготовка семян к посеву, посев, уходы за посевами. Назначение и виды древесных школ. Агротехника выращивания саженцев. Вегетативное размножение древесных и кустарниковых растений. Маточные плантации тополей и ив. Выращивание посадочного материала в закрытом грунте теплиц. Типы и конструкции теплиц. Организационно- хозяйственный план питомника. Книга лесного питомника. Учет, заготовка, хранение и транспортировка посадочного материала.</w:t>
      </w:r>
    </w:p>
    <w:p w:rsidR="00145C14" w:rsidRDefault="00145C14">
      <w:pPr>
        <w:pStyle w:val="21"/>
        <w:shd w:val="clear" w:color="auto" w:fill="auto"/>
        <w:ind w:right="240" w:firstLine="620"/>
        <w:jc w:val="both"/>
      </w:pPr>
      <w:r>
        <w:t>Лесные культуры. Лесокультурное районирование. Лесокультурный фонд. Тип лесных культур Современные способы обработки почвы. Густота лесных культур. Посев леса. Посадка леса. Агротехнические уходы. Реконструкция насаждений лесокультурными способами. Оценка качества культур. Техническая приемка и инвентаризация лесных культур. Перевод лесных культур в земли покрытые лесной растительностью. Культуры сосны. Культуры ели. Культуры лиственницы. Основные элементы агротехники и технологии плантационного лесовыращивания. Виды плантационных культур.</w:t>
      </w:r>
    </w:p>
    <w:p w:rsidR="00145C14" w:rsidRDefault="00145C14">
      <w:pPr>
        <w:pStyle w:val="21"/>
        <w:shd w:val="clear" w:color="auto" w:fill="auto"/>
        <w:ind w:firstLine="640"/>
        <w:jc w:val="both"/>
      </w:pPr>
      <w:r>
        <w:rPr>
          <w:rStyle w:val="20"/>
        </w:rPr>
        <w:t xml:space="preserve">4.3 .Лесная селекция. </w:t>
      </w:r>
      <w:r>
        <w:t xml:space="preserve">Материальные основы наследственности. Клеточные структуры и наследственная информация. ДНК, РНК. Структура и функции. Триплетный генетический код. Генный контроль синтеза белков. Гаметогенез. Генетическое значение деления клеток и оплодотворения. Закономерности наследования и комбинативная изменчивость. Наследование при моногибридном скрещивании. Наследование при ди- и полигибридном скрещивании. Наследование при взаимодействии генов. Сцепленное наследование и кроссинговер. Возможности </w:t>
      </w:r>
      <w:r>
        <w:lastRenderedPageBreak/>
        <w:t>комбинативной изменчивости. Цитоплазматическая наследственность. Онтогенетическая изменчивость. Использование цитоплазматической наследственности и онтогенетической изменчивости в лесной селекции. Размножение от селектированных растений. Формы и системы размножения. Половое размножение. Размножение порослью от пня, корневищными побегами, корневыми отпрысками, отводками. Размножение черенками. Размножение прививками. Биотехнологии. Микроклональное размножение. Генная инженерия. Селекция методом гибридизации. Системы скрещиваний. Комбинационная способность. Подбор пар для скрещивания. Технология получения гибридных семян. Примеры успешной гибридизации лесных растений. Селекция методом мутагенеза. Мутационная изменчивость. Свойства мутации. Мутагенные факторы и чувствительность растений к ним. Технологии искусственного получения мутантов. Опыт мутационной селекции. Селекция методом полиплоидии. Сущность и классификация полиплоидов. Закономерности наследования у полиплоидов. Распространенность естественных полиплоидов. Внутривидовой полиморфизм.</w:t>
      </w:r>
    </w:p>
    <w:p w:rsidR="00145C14" w:rsidRDefault="00145C14">
      <w:pPr>
        <w:pStyle w:val="21"/>
        <w:shd w:val="clear" w:color="auto" w:fill="auto"/>
        <w:ind w:firstLine="640"/>
        <w:jc w:val="both"/>
      </w:pPr>
      <w:r>
        <w:t>Основы генетики лесных популяций, внутривидовая изменчивость. Чистые линии и популяции. Закономерности наследования в популяциях. Факторы, нарушающие генетически равновесие популяций. Методы изучения генетического полиморфизма вида. Селекция методом отбора. Массовый отбор климатических экотипов. Географическое и высотно- поясное лесосеменное районирование. Массовый отбор эдафических экотипов. Эдафическое лесосеменное районирование. Групповой отбор древостоев. Индивидуальный отбор деревьев. Диагностика признаков при индивидуальном отборе. Сортоиспытание. Исходный растительный материал. Создание испытательных культур. Оценка генетических, экологических вкладов в фенотип, эффектов взаимодействия генотипов со средой. Прогноз эффективности селекции.</w:t>
      </w:r>
    </w:p>
    <w:p w:rsidR="00145C14" w:rsidRDefault="00145C14">
      <w:pPr>
        <w:pStyle w:val="21"/>
        <w:shd w:val="clear" w:color="auto" w:fill="auto"/>
        <w:spacing w:after="240"/>
        <w:ind w:firstLine="640"/>
        <w:jc w:val="both"/>
      </w:pPr>
      <w:r>
        <w:t>Технологии создания объектов ЕГСК. Создание ДСП семенным и вегетативным путем. Групповой (популяционный) и индивидуальный отбор. Селекционные категории деревьев. Селекционные категории, инвентаризация и отбор насаждений. Отбор плюсовых деревьев. Особенности для отбора плюсовых деревьев некоторых пород. Правила отбора, составления документации и оформления в натуре плюсовых деревьев и насаждений. Проверка генотипа плюсовых деревьев по потомству. Элитные деревья. Селекционные категории семян. Элитные семена. Гибридные семена. Объекты получения семян разных селекционных категорий. Схемы размещения растений на ДСП. Представленность потомств плюсовых деревьев на ДСП. Мероприятия по защите и уходу за ДСП.</w:t>
      </w:r>
    </w:p>
    <w:p w:rsidR="00145C14" w:rsidRDefault="00145C14">
      <w:pPr>
        <w:pStyle w:val="21"/>
        <w:shd w:val="clear" w:color="auto" w:fill="auto"/>
        <w:spacing w:after="240"/>
        <w:ind w:firstLine="640"/>
        <w:jc w:val="both"/>
      </w:pPr>
      <w:r>
        <w:rPr>
          <w:rStyle w:val="20"/>
        </w:rPr>
        <w:t xml:space="preserve">4.4.Основы лесного хозяйства. </w:t>
      </w:r>
      <w:r>
        <w:t xml:space="preserve">Задачи лесного хозяйства на современном этапе. Лесные экосистемы и устойчивость природных ландшафтов. Ведение лесного хозяйства и хозяйства в национальных парках. Лесной биогеоценоз. Взаимосвязь почв и растительности в лесу. Типологическая оценка лесов, определение типа лесорастительных условий. Основные лесохозяйственные мероприятия. Основы создания лесных культур. Выращивание посадочного материала в лесных питомниках. Виды рубок ухода в лесных насаждениях. Способы рубок спелого леса. Основные вредители, болезни леса и меры борьбы с ними. Противопожарные мероприятия в </w:t>
      </w:r>
      <w:r>
        <w:lastRenderedPageBreak/>
        <w:t>лесу. Рекультивация нарушенных земель. Охрана лесов, система особо охраняемых природных территорий. Оценка лесорастительных свойств почв. Научные основы повышения продуктивности лесов.</w:t>
      </w:r>
    </w:p>
    <w:p w:rsidR="00145C14" w:rsidRDefault="00145C14">
      <w:pPr>
        <w:pStyle w:val="21"/>
        <w:shd w:val="clear" w:color="auto" w:fill="auto"/>
        <w:spacing w:after="240"/>
        <w:ind w:firstLine="640"/>
        <w:jc w:val="both"/>
      </w:pPr>
    </w:p>
    <w:p w:rsidR="00145C14" w:rsidRDefault="00145C14" w:rsidP="00534350">
      <w:pPr>
        <w:pStyle w:val="14"/>
        <w:shd w:val="clear" w:color="auto" w:fill="auto"/>
        <w:spacing w:line="240" w:lineRule="auto"/>
        <w:jc w:val="center"/>
      </w:pPr>
      <w:r>
        <w:rPr>
          <w:rStyle w:val="a5"/>
          <w:b/>
          <w:bCs/>
        </w:rPr>
        <w:t>5. Вопросы вступительного экзамена</w:t>
      </w:r>
    </w:p>
    <w:p w:rsidR="00145C14" w:rsidRDefault="00145C14">
      <w:pPr>
        <w:pStyle w:val="21"/>
        <w:shd w:val="clear" w:color="auto" w:fill="auto"/>
        <w:ind w:firstLine="620"/>
        <w:jc w:val="both"/>
      </w:pPr>
      <w:r>
        <w:t>1.Семена как исходный лесокультурный материал. Биология и экология семеношения деревьев и кустарников. Способы прогноза и учета урожая.</w:t>
      </w:r>
    </w:p>
    <w:p w:rsidR="00145C14" w:rsidRDefault="00145C14">
      <w:pPr>
        <w:pStyle w:val="21"/>
        <w:shd w:val="clear" w:color="auto" w:fill="auto"/>
        <w:ind w:firstLine="620"/>
        <w:jc w:val="both"/>
      </w:pPr>
      <w:r>
        <w:t>2.Общие принципы организации лесосеменной базы. Лесосеменные плантации. Лесосеменные участки. Селекционные категории семян.</w:t>
      </w:r>
    </w:p>
    <w:p w:rsidR="00145C14" w:rsidRDefault="00145C14">
      <w:pPr>
        <w:pStyle w:val="21"/>
        <w:numPr>
          <w:ilvl w:val="0"/>
          <w:numId w:val="2"/>
        </w:numPr>
        <w:shd w:val="clear" w:color="auto" w:fill="auto"/>
        <w:tabs>
          <w:tab w:val="left" w:pos="970"/>
        </w:tabs>
        <w:ind w:firstLine="620"/>
        <w:jc w:val="both"/>
      </w:pPr>
      <w:r>
        <w:t>Лесосеменное районирование.</w:t>
      </w:r>
    </w:p>
    <w:p w:rsidR="00145C14" w:rsidRDefault="00145C14">
      <w:pPr>
        <w:pStyle w:val="21"/>
        <w:numPr>
          <w:ilvl w:val="0"/>
          <w:numId w:val="2"/>
        </w:numPr>
        <w:shd w:val="clear" w:color="auto" w:fill="auto"/>
        <w:tabs>
          <w:tab w:val="left" w:pos="919"/>
        </w:tabs>
        <w:ind w:firstLine="620"/>
        <w:jc w:val="both"/>
      </w:pPr>
      <w:r>
        <w:t>Созревание плодов и семян. Календарь сбора семян. Обследование лесосемененых объектов перед массовой заготовкой семян. Организация заготовок семян. Способы и технологии заготовок. Приемка и хранение лесосеменного сырья. Переработка шишек, плодов, семян. Хранение семян.</w:t>
      </w:r>
    </w:p>
    <w:p w:rsidR="00145C14" w:rsidRDefault="00145C14">
      <w:pPr>
        <w:pStyle w:val="21"/>
        <w:numPr>
          <w:ilvl w:val="0"/>
          <w:numId w:val="2"/>
        </w:numPr>
        <w:shd w:val="clear" w:color="auto" w:fill="auto"/>
        <w:tabs>
          <w:tab w:val="left" w:pos="901"/>
        </w:tabs>
        <w:ind w:firstLine="620"/>
        <w:jc w:val="both"/>
      </w:pPr>
      <w:r>
        <w:t>Система лесосырьевого контроля. Правила отбора средних проб. Показатели качества семян и методы их определения. Документы о качестве семян. Способы подготовки семян к посеву.</w:t>
      </w:r>
    </w:p>
    <w:p w:rsidR="00145C14" w:rsidRDefault="00145C14">
      <w:pPr>
        <w:pStyle w:val="21"/>
        <w:numPr>
          <w:ilvl w:val="0"/>
          <w:numId w:val="2"/>
        </w:numPr>
        <w:shd w:val="clear" w:color="auto" w:fill="auto"/>
        <w:tabs>
          <w:tab w:val="left" w:pos="901"/>
        </w:tabs>
        <w:ind w:firstLine="620"/>
        <w:jc w:val="both"/>
      </w:pPr>
      <w:r>
        <w:t>Лесные питомники. Виды и структура питомников. Организация территории. Виды лесокультурного посадочного материала.</w:t>
      </w:r>
    </w:p>
    <w:p w:rsidR="00145C14" w:rsidRDefault="00145C14">
      <w:pPr>
        <w:pStyle w:val="21"/>
        <w:numPr>
          <w:ilvl w:val="0"/>
          <w:numId w:val="2"/>
        </w:numPr>
        <w:shd w:val="clear" w:color="auto" w:fill="auto"/>
        <w:tabs>
          <w:tab w:val="left" w:pos="890"/>
        </w:tabs>
        <w:ind w:firstLine="620"/>
        <w:jc w:val="both"/>
      </w:pPr>
      <w:r>
        <w:t>Система обработки почвы. Севообороты. Виды удобрений. Дозы, сроки и технология внесения удобрений. Использование гербицидов для борьбы с сорняками.</w:t>
      </w:r>
    </w:p>
    <w:p w:rsidR="00145C14" w:rsidRDefault="00145C14">
      <w:pPr>
        <w:pStyle w:val="21"/>
        <w:numPr>
          <w:ilvl w:val="0"/>
          <w:numId w:val="2"/>
        </w:numPr>
        <w:shd w:val="clear" w:color="auto" w:fill="auto"/>
        <w:tabs>
          <w:tab w:val="left" w:pos="898"/>
        </w:tabs>
        <w:ind w:firstLine="620"/>
        <w:jc w:val="both"/>
      </w:pPr>
      <w:r>
        <w:t>Агротехника выращивания сеянцев: предпосевная обработка почвы, подготовка семян к посеву, посев, уходы за посевами.</w:t>
      </w:r>
    </w:p>
    <w:p w:rsidR="00145C14" w:rsidRDefault="00145C14">
      <w:pPr>
        <w:pStyle w:val="21"/>
        <w:numPr>
          <w:ilvl w:val="0"/>
          <w:numId w:val="2"/>
        </w:numPr>
        <w:shd w:val="clear" w:color="auto" w:fill="auto"/>
        <w:tabs>
          <w:tab w:val="left" w:pos="916"/>
        </w:tabs>
        <w:ind w:firstLine="620"/>
        <w:jc w:val="both"/>
      </w:pPr>
      <w:r>
        <w:t>Назначение и виды древесных школ. Агротехника выращивания саженцев.</w:t>
      </w:r>
    </w:p>
    <w:p w:rsidR="00145C14" w:rsidRDefault="00145C14">
      <w:pPr>
        <w:pStyle w:val="21"/>
        <w:shd w:val="clear" w:color="auto" w:fill="auto"/>
        <w:ind w:firstLine="620"/>
        <w:jc w:val="both"/>
      </w:pPr>
      <w:r>
        <w:t>Ю.Вегетативное размножение древесных и кустарниковых растений. Маточные плантации тополей и ив.</w:t>
      </w:r>
    </w:p>
    <w:p w:rsidR="00145C14" w:rsidRDefault="00145C14">
      <w:pPr>
        <w:pStyle w:val="21"/>
        <w:shd w:val="clear" w:color="auto" w:fill="auto"/>
        <w:ind w:firstLine="620"/>
        <w:jc w:val="both"/>
      </w:pPr>
      <w:r>
        <w:t>11 .Выращивание посадочного материала в закрытом грунте теплиц. Типы и конструкции теплиц.</w:t>
      </w:r>
    </w:p>
    <w:p w:rsidR="00145C14" w:rsidRDefault="00145C14">
      <w:pPr>
        <w:pStyle w:val="21"/>
        <w:shd w:val="clear" w:color="auto" w:fill="auto"/>
        <w:ind w:firstLine="620"/>
        <w:jc w:val="both"/>
      </w:pPr>
      <w:r>
        <w:t>12.Организационно-хозяйственный план питомника. Книга лесного питомника. Учет, заготовка, хранение и транспортировка посадочного материала.</w:t>
      </w:r>
    </w:p>
    <w:p w:rsidR="00145C14" w:rsidRDefault="00145C14">
      <w:pPr>
        <w:pStyle w:val="21"/>
        <w:shd w:val="clear" w:color="auto" w:fill="auto"/>
        <w:ind w:firstLine="620"/>
        <w:jc w:val="both"/>
      </w:pPr>
      <w:r>
        <w:t>13.Лесные культуры. Лесокультурное районирование. Лесокультурный фонд. Тип лесных культур.</w:t>
      </w:r>
    </w:p>
    <w:p w:rsidR="00145C14" w:rsidRDefault="00145C14">
      <w:pPr>
        <w:pStyle w:val="21"/>
        <w:shd w:val="clear" w:color="auto" w:fill="auto"/>
        <w:ind w:firstLine="620"/>
        <w:jc w:val="both"/>
      </w:pPr>
      <w:r>
        <w:t>М.Современныеспособы обработки почвы. Густота лесных культур. Посев леса. Посадка леса. Агротехнические уходы.</w:t>
      </w:r>
    </w:p>
    <w:p w:rsidR="00145C14" w:rsidRDefault="00145C14">
      <w:pPr>
        <w:pStyle w:val="21"/>
        <w:shd w:val="clear" w:color="auto" w:fill="auto"/>
        <w:ind w:firstLine="620"/>
        <w:jc w:val="both"/>
      </w:pPr>
      <w:r>
        <w:t>15.Реконструкция насаждений лесокультурными способами.</w:t>
      </w:r>
    </w:p>
    <w:p w:rsidR="00145C14" w:rsidRDefault="00145C14">
      <w:pPr>
        <w:pStyle w:val="21"/>
        <w:shd w:val="clear" w:color="auto" w:fill="auto"/>
        <w:ind w:firstLine="620"/>
        <w:jc w:val="both"/>
      </w:pPr>
      <w:r>
        <w:t>16.Оценка качества культур. Техническая приемка и инвентаризация лесных культур. Перевод лесных культур в земли покрытые лесной растительностью.</w:t>
      </w:r>
    </w:p>
    <w:p w:rsidR="00145C14" w:rsidRDefault="00145C14">
      <w:pPr>
        <w:pStyle w:val="21"/>
        <w:shd w:val="clear" w:color="auto" w:fill="auto"/>
        <w:ind w:firstLine="620"/>
        <w:jc w:val="both"/>
      </w:pPr>
      <w:r>
        <w:t>17.Культуры сосны. Культуры ели. Культуры лиственницы.</w:t>
      </w:r>
    </w:p>
    <w:p w:rsidR="00145C14" w:rsidRDefault="00145C14">
      <w:pPr>
        <w:pStyle w:val="21"/>
        <w:shd w:val="clear" w:color="auto" w:fill="auto"/>
        <w:ind w:firstLine="620"/>
        <w:jc w:val="both"/>
      </w:pPr>
      <w:r>
        <w:t>18.Основные элементы агротехники и технологии плантационного лесовыращивания. Виды плантационных культур</w:t>
      </w:r>
    </w:p>
    <w:p w:rsidR="00145C14" w:rsidRDefault="00145C14">
      <w:pPr>
        <w:pStyle w:val="21"/>
        <w:shd w:val="clear" w:color="auto" w:fill="auto"/>
        <w:ind w:firstLine="620"/>
        <w:jc w:val="both"/>
        <w:sectPr w:rsidR="00145C14" w:rsidSect="00534350">
          <w:headerReference w:type="default" r:id="rId8"/>
          <w:pgSz w:w="11900" w:h="16840"/>
          <w:pgMar w:top="1134" w:right="919" w:bottom="1366" w:left="1242" w:header="0" w:footer="6" w:gutter="0"/>
          <w:cols w:space="720"/>
          <w:noEndnote/>
          <w:docGrid w:linePitch="360"/>
        </w:sectPr>
      </w:pPr>
      <w:r>
        <w:t>19.Материальные основы наследственности. Клеточные структуры и наследственная информация. ДНК, РЖ. Структура и функции. Триплетный генетический код. Генный контроль синтеза белков.</w:t>
      </w:r>
    </w:p>
    <w:p w:rsidR="00145C14" w:rsidRDefault="00145C14">
      <w:pPr>
        <w:pStyle w:val="21"/>
        <w:shd w:val="clear" w:color="auto" w:fill="auto"/>
        <w:ind w:firstLine="620"/>
        <w:jc w:val="both"/>
      </w:pPr>
      <w:r>
        <w:lastRenderedPageBreak/>
        <w:t>20.Гаметогенез. Генетическое значение деления клеток и оплодо творения.</w:t>
      </w:r>
    </w:p>
    <w:p w:rsidR="00145C14" w:rsidRDefault="00145C14">
      <w:pPr>
        <w:pStyle w:val="21"/>
        <w:shd w:val="clear" w:color="auto" w:fill="auto"/>
        <w:ind w:firstLine="620"/>
        <w:jc w:val="both"/>
      </w:pPr>
      <w:r>
        <w:t>21.Закономерности наследования и комбинативная изменчивость. Наследование при моногибридном скрещивании. Наследование при ди- и полигибридном скрещивании. Наследование при взаимодействии генов.</w:t>
      </w:r>
    </w:p>
    <w:p w:rsidR="00145C14" w:rsidRDefault="00145C14">
      <w:pPr>
        <w:pStyle w:val="21"/>
        <w:numPr>
          <w:ilvl w:val="0"/>
          <w:numId w:val="3"/>
        </w:numPr>
        <w:shd w:val="clear" w:color="auto" w:fill="auto"/>
        <w:tabs>
          <w:tab w:val="left" w:pos="2754"/>
        </w:tabs>
        <w:ind w:firstLine="620"/>
        <w:jc w:val="both"/>
      </w:pPr>
      <w:r>
        <w:t xml:space="preserve"> Сцепленное</w:t>
      </w:r>
      <w:r>
        <w:tab/>
        <w:t>наследование и кроссинговер. Возможности комбина тивной изменчивое ти.</w:t>
      </w:r>
    </w:p>
    <w:p w:rsidR="00145C14" w:rsidRDefault="00145C14">
      <w:pPr>
        <w:pStyle w:val="21"/>
        <w:numPr>
          <w:ilvl w:val="0"/>
          <w:numId w:val="3"/>
        </w:numPr>
        <w:shd w:val="clear" w:color="auto" w:fill="auto"/>
        <w:tabs>
          <w:tab w:val="left" w:pos="993"/>
        </w:tabs>
        <w:ind w:firstLine="620"/>
        <w:jc w:val="both"/>
      </w:pPr>
      <w:r>
        <w:t>Цитоплазматическая наследственность. Онтогенетическая изменчивость. Использование цитоплазматической наследственности и онтогенетической изменчивости в лесной селекции.</w:t>
      </w:r>
    </w:p>
    <w:p w:rsidR="00145C14" w:rsidRDefault="00145C14">
      <w:pPr>
        <w:pStyle w:val="21"/>
        <w:numPr>
          <w:ilvl w:val="0"/>
          <w:numId w:val="3"/>
        </w:numPr>
        <w:shd w:val="clear" w:color="auto" w:fill="auto"/>
        <w:tabs>
          <w:tab w:val="left" w:pos="1026"/>
        </w:tabs>
        <w:ind w:firstLine="620"/>
        <w:jc w:val="both"/>
      </w:pPr>
      <w:r>
        <w:t>Размножение отселектированных растений. Формы и системы размножения. Половое размножение. Размножение порослью от пня, корневищными побегами, корневыми отпрысками, отводками. Размножение черенками. Размножение прививками.</w:t>
      </w:r>
    </w:p>
    <w:p w:rsidR="00145C14" w:rsidRDefault="00145C14">
      <w:pPr>
        <w:pStyle w:val="21"/>
        <w:numPr>
          <w:ilvl w:val="0"/>
          <w:numId w:val="3"/>
        </w:numPr>
        <w:shd w:val="clear" w:color="auto" w:fill="auto"/>
        <w:tabs>
          <w:tab w:val="left" w:pos="1084"/>
        </w:tabs>
        <w:ind w:firstLine="620"/>
        <w:jc w:val="both"/>
      </w:pPr>
      <w:r>
        <w:t>Био технология. Микроклональное размножение. Генная инженерия</w:t>
      </w:r>
    </w:p>
    <w:p w:rsidR="00145C14" w:rsidRDefault="00145C14">
      <w:pPr>
        <w:pStyle w:val="21"/>
        <w:numPr>
          <w:ilvl w:val="0"/>
          <w:numId w:val="3"/>
        </w:numPr>
        <w:shd w:val="clear" w:color="auto" w:fill="auto"/>
        <w:tabs>
          <w:tab w:val="left" w:pos="997"/>
        </w:tabs>
        <w:ind w:firstLine="620"/>
        <w:jc w:val="both"/>
      </w:pPr>
      <w:r>
        <w:t>Селекция методом гибридизации. Системы скрещиваний, Комбинационная способность. Подбор пар для скрещивания. Технология получения гибридных семян. Примеры успешной гибридизации лесных растений.</w:t>
      </w:r>
    </w:p>
    <w:p w:rsidR="00145C14" w:rsidRDefault="00145C14">
      <w:pPr>
        <w:pStyle w:val="21"/>
        <w:numPr>
          <w:ilvl w:val="0"/>
          <w:numId w:val="3"/>
        </w:numPr>
        <w:shd w:val="clear" w:color="auto" w:fill="auto"/>
        <w:tabs>
          <w:tab w:val="left" w:pos="1026"/>
        </w:tabs>
        <w:ind w:firstLine="620"/>
        <w:jc w:val="both"/>
      </w:pPr>
      <w:r>
        <w:t>Селекция методом мутагенеза. Мутационная изменчивость. Свойства мутаций. Мутагенные факторы и чувствительность растений к ним. Технологии искусственного получения мутантов. Опыт мутационной селекции.</w:t>
      </w:r>
    </w:p>
    <w:p w:rsidR="00145C14" w:rsidRDefault="00145C14">
      <w:pPr>
        <w:pStyle w:val="21"/>
        <w:numPr>
          <w:ilvl w:val="0"/>
          <w:numId w:val="3"/>
        </w:numPr>
        <w:shd w:val="clear" w:color="auto" w:fill="auto"/>
        <w:tabs>
          <w:tab w:val="left" w:pos="3650"/>
        </w:tabs>
        <w:ind w:firstLine="620"/>
        <w:jc w:val="both"/>
      </w:pPr>
      <w:r>
        <w:t xml:space="preserve"> Селекция методом</w:t>
      </w:r>
      <w:r>
        <w:tab/>
        <w:t>полиплоидии. Сущность и классификация полиплоидов. Закономерности наследования у полиплоидов. Распространенность естественных полиплоидов. Селекция методом полиплоидии.</w:t>
      </w:r>
    </w:p>
    <w:p w:rsidR="00145C14" w:rsidRDefault="00145C14">
      <w:pPr>
        <w:pStyle w:val="21"/>
        <w:numPr>
          <w:ilvl w:val="0"/>
          <w:numId w:val="3"/>
        </w:numPr>
        <w:shd w:val="clear" w:color="auto" w:fill="auto"/>
        <w:tabs>
          <w:tab w:val="left" w:pos="986"/>
        </w:tabs>
        <w:ind w:firstLine="620"/>
        <w:jc w:val="both"/>
      </w:pPr>
      <w:r>
        <w:t>Внутривидовой полиморфизм. Основы генетики лесных популяций. Внутривидовая изменчивость. Чистые линии и популяции. Закономерности наследования в популяциях. Факторы, нарушающие генетическое равновесие популяций. Методы изучения генетического полиморфизма вида.</w:t>
      </w:r>
    </w:p>
    <w:p w:rsidR="00145C14" w:rsidRDefault="00145C14">
      <w:pPr>
        <w:pStyle w:val="21"/>
        <w:numPr>
          <w:ilvl w:val="0"/>
          <w:numId w:val="3"/>
        </w:numPr>
        <w:shd w:val="clear" w:color="auto" w:fill="auto"/>
        <w:tabs>
          <w:tab w:val="left" w:pos="1101"/>
        </w:tabs>
        <w:ind w:firstLine="620"/>
        <w:jc w:val="both"/>
      </w:pPr>
      <w:r>
        <w:t>Селекция методом отбора. Массовый отбор климатических экотипов. Географическое и высотно - поясное лесосеменное районирование. Массовый отбор эдафических экотипов. Эдафическое лесосеменное районирование. Групповой отбор древостоев. Индивидуальный отбор деревьев. Диагностика признаков при индивидуальном отборе.</w:t>
      </w:r>
    </w:p>
    <w:p w:rsidR="00145C14" w:rsidRDefault="00145C14">
      <w:pPr>
        <w:pStyle w:val="21"/>
        <w:numPr>
          <w:ilvl w:val="0"/>
          <w:numId w:val="3"/>
        </w:numPr>
        <w:shd w:val="clear" w:color="auto" w:fill="auto"/>
        <w:tabs>
          <w:tab w:val="left" w:pos="1101"/>
        </w:tabs>
        <w:ind w:firstLine="620"/>
        <w:jc w:val="both"/>
      </w:pPr>
      <w:r>
        <w:t>Сортоиспытание. Исходный растительный материал. Создание испытательных культур. Оценка генетической гетерогенности испытуемых образцов растений. Оценка генетических, экологических вкладов в фенотип, эффектов взаимодействия генотипов со средой. Прогноз эффективности селекции.</w:t>
      </w:r>
    </w:p>
    <w:p w:rsidR="00145C14" w:rsidRDefault="00145C14">
      <w:pPr>
        <w:pStyle w:val="21"/>
        <w:numPr>
          <w:ilvl w:val="0"/>
          <w:numId w:val="3"/>
        </w:numPr>
        <w:shd w:val="clear" w:color="auto" w:fill="auto"/>
        <w:tabs>
          <w:tab w:val="left" w:pos="1101"/>
        </w:tabs>
        <w:ind w:firstLine="620"/>
        <w:jc w:val="both"/>
      </w:pPr>
      <w:r>
        <w:t>Технологии создания объектов ЕГСК. Создание ЛОЛ семенным и вегетативным путем.</w:t>
      </w:r>
    </w:p>
    <w:p w:rsidR="00145C14" w:rsidRDefault="00145C14">
      <w:pPr>
        <w:pStyle w:val="21"/>
        <w:numPr>
          <w:ilvl w:val="0"/>
          <w:numId w:val="3"/>
        </w:numPr>
        <w:shd w:val="clear" w:color="auto" w:fill="auto"/>
        <w:tabs>
          <w:tab w:val="left" w:pos="1101"/>
        </w:tabs>
        <w:ind w:firstLine="620"/>
        <w:jc w:val="both"/>
      </w:pPr>
      <w:r>
        <w:t>Групповой (популяционный) и индивидуальный отбор. Селекционные категории деревьев. Селекционные категории, инвентаризация и отбор насаждений. Отбор плюсовых деревьев. Особенности и придержки для отбора плюсовых деревьев некоторых пород. Правила отбора, составления документации и оформления в натуре плюсовых деревьев и насаждений.</w:t>
      </w:r>
    </w:p>
    <w:p w:rsidR="00145C14" w:rsidRDefault="00145C14">
      <w:pPr>
        <w:pStyle w:val="21"/>
        <w:numPr>
          <w:ilvl w:val="0"/>
          <w:numId w:val="3"/>
        </w:numPr>
        <w:shd w:val="clear" w:color="auto" w:fill="auto"/>
        <w:tabs>
          <w:tab w:val="left" w:pos="1075"/>
        </w:tabs>
        <w:ind w:firstLine="620"/>
        <w:jc w:val="left"/>
      </w:pPr>
      <w:r>
        <w:t>Проверка генотипа плюсовых деревьев по потомству. Элитные деревья.</w:t>
      </w:r>
    </w:p>
    <w:p w:rsidR="00145C14" w:rsidRDefault="00145C14">
      <w:pPr>
        <w:pStyle w:val="21"/>
        <w:numPr>
          <w:ilvl w:val="0"/>
          <w:numId w:val="3"/>
        </w:numPr>
        <w:shd w:val="clear" w:color="auto" w:fill="auto"/>
        <w:tabs>
          <w:tab w:val="left" w:pos="1078"/>
        </w:tabs>
        <w:ind w:firstLine="620"/>
        <w:jc w:val="left"/>
      </w:pPr>
      <w:r>
        <w:t xml:space="preserve">Селекционные категории семян. Элитные семена. Гибридные семена. </w:t>
      </w:r>
      <w:r>
        <w:lastRenderedPageBreak/>
        <w:t>Объекты получения семян разных селекционных категорий.</w:t>
      </w:r>
    </w:p>
    <w:p w:rsidR="00145C14" w:rsidRDefault="00145C14">
      <w:pPr>
        <w:pStyle w:val="21"/>
        <w:numPr>
          <w:ilvl w:val="0"/>
          <w:numId w:val="3"/>
        </w:numPr>
        <w:shd w:val="clear" w:color="auto" w:fill="auto"/>
        <w:tabs>
          <w:tab w:val="left" w:pos="1078"/>
        </w:tabs>
        <w:ind w:firstLine="620"/>
        <w:jc w:val="left"/>
      </w:pPr>
      <w:r>
        <w:t>Схемы размещения растений на ДСП. Представленность по томе тв плюсовых деревьев на ДСП. Мероприятия по защите и уходу за ДСП.</w:t>
      </w:r>
    </w:p>
    <w:p w:rsidR="00145C14" w:rsidRDefault="00145C14">
      <w:pPr>
        <w:pStyle w:val="21"/>
        <w:numPr>
          <w:ilvl w:val="0"/>
          <w:numId w:val="3"/>
        </w:numPr>
        <w:shd w:val="clear" w:color="auto" w:fill="auto"/>
        <w:tabs>
          <w:tab w:val="left" w:pos="1140"/>
        </w:tabs>
        <w:ind w:left="620"/>
        <w:jc w:val="both"/>
      </w:pPr>
      <w:r>
        <w:t>Лесной биогеоценоз и его компоненты.</w:t>
      </w:r>
    </w:p>
    <w:p w:rsidR="00145C14" w:rsidRDefault="00145C14">
      <w:pPr>
        <w:pStyle w:val="21"/>
        <w:numPr>
          <w:ilvl w:val="0"/>
          <w:numId w:val="3"/>
        </w:numPr>
        <w:shd w:val="clear" w:color="auto" w:fill="auto"/>
        <w:tabs>
          <w:tab w:val="left" w:pos="1140"/>
        </w:tabs>
        <w:ind w:left="620"/>
        <w:jc w:val="both"/>
      </w:pPr>
      <w:r>
        <w:t>Экология леса.</w:t>
      </w:r>
    </w:p>
    <w:p w:rsidR="00145C14" w:rsidRDefault="00145C14">
      <w:pPr>
        <w:pStyle w:val="21"/>
        <w:numPr>
          <w:ilvl w:val="0"/>
          <w:numId w:val="3"/>
        </w:numPr>
        <w:shd w:val="clear" w:color="auto" w:fill="auto"/>
        <w:tabs>
          <w:tab w:val="left" w:pos="1140"/>
        </w:tabs>
        <w:ind w:left="620"/>
        <w:jc w:val="both"/>
      </w:pPr>
      <w:r>
        <w:t>Взаимосвязь почв и растительности в лесных экосистемах.</w:t>
      </w:r>
    </w:p>
    <w:p w:rsidR="00145C14" w:rsidRDefault="00145C14">
      <w:pPr>
        <w:pStyle w:val="21"/>
        <w:numPr>
          <w:ilvl w:val="0"/>
          <w:numId w:val="3"/>
        </w:numPr>
        <w:shd w:val="clear" w:color="auto" w:fill="auto"/>
        <w:tabs>
          <w:tab w:val="left" w:pos="1144"/>
        </w:tabs>
        <w:ind w:left="620"/>
        <w:jc w:val="both"/>
      </w:pPr>
      <w:r>
        <w:t>Экологические функции лесных биогеоценозов.</w:t>
      </w:r>
    </w:p>
    <w:p w:rsidR="00145C14" w:rsidRDefault="00145C14">
      <w:pPr>
        <w:pStyle w:val="21"/>
        <w:numPr>
          <w:ilvl w:val="0"/>
          <w:numId w:val="3"/>
        </w:numPr>
        <w:shd w:val="clear" w:color="auto" w:fill="auto"/>
        <w:tabs>
          <w:tab w:val="left" w:pos="1144"/>
        </w:tabs>
        <w:ind w:left="620"/>
        <w:jc w:val="both"/>
      </w:pPr>
      <w:r>
        <w:t>Поня тие о лесных ресурсах.</w:t>
      </w:r>
    </w:p>
    <w:p w:rsidR="00145C14" w:rsidRDefault="00145C14">
      <w:pPr>
        <w:pStyle w:val="21"/>
        <w:numPr>
          <w:ilvl w:val="0"/>
          <w:numId w:val="3"/>
        </w:numPr>
        <w:shd w:val="clear" w:color="auto" w:fill="auto"/>
        <w:tabs>
          <w:tab w:val="left" w:pos="1089"/>
        </w:tabs>
        <w:ind w:firstLine="620"/>
        <w:jc w:val="left"/>
      </w:pPr>
      <w:r>
        <w:t>Типологическая оценка лесов. Определение типа лесорастительных условий.</w:t>
      </w:r>
    </w:p>
    <w:p w:rsidR="00145C14" w:rsidRDefault="00145C14">
      <w:pPr>
        <w:pStyle w:val="21"/>
        <w:numPr>
          <w:ilvl w:val="0"/>
          <w:numId w:val="3"/>
        </w:numPr>
        <w:shd w:val="clear" w:color="auto" w:fill="auto"/>
        <w:tabs>
          <w:tab w:val="left" w:pos="1144"/>
        </w:tabs>
        <w:ind w:left="620"/>
        <w:jc w:val="both"/>
      </w:pPr>
      <w:r>
        <w:t>Виды рубок ухода в лесных насаждениях.</w:t>
      </w:r>
    </w:p>
    <w:p w:rsidR="00145C14" w:rsidRDefault="00145C14">
      <w:pPr>
        <w:pStyle w:val="21"/>
        <w:numPr>
          <w:ilvl w:val="0"/>
          <w:numId w:val="3"/>
        </w:numPr>
        <w:shd w:val="clear" w:color="auto" w:fill="auto"/>
        <w:tabs>
          <w:tab w:val="left" w:pos="1144"/>
        </w:tabs>
        <w:ind w:left="620"/>
        <w:jc w:val="both"/>
      </w:pPr>
      <w:r>
        <w:t>Способы рубок спелого леса.</w:t>
      </w:r>
    </w:p>
    <w:p w:rsidR="00145C14" w:rsidRDefault="00145C14">
      <w:pPr>
        <w:pStyle w:val="21"/>
        <w:numPr>
          <w:ilvl w:val="0"/>
          <w:numId w:val="3"/>
        </w:numPr>
        <w:shd w:val="clear" w:color="auto" w:fill="auto"/>
        <w:tabs>
          <w:tab w:val="left" w:pos="1144"/>
        </w:tabs>
        <w:ind w:left="620"/>
        <w:jc w:val="both"/>
      </w:pPr>
      <w:r>
        <w:t>Таксация лесных насаждений.</w:t>
      </w:r>
    </w:p>
    <w:p w:rsidR="00145C14" w:rsidRDefault="00145C14">
      <w:pPr>
        <w:pStyle w:val="21"/>
        <w:numPr>
          <w:ilvl w:val="0"/>
          <w:numId w:val="3"/>
        </w:numPr>
        <w:shd w:val="clear" w:color="auto" w:fill="auto"/>
        <w:tabs>
          <w:tab w:val="left" w:pos="1144"/>
        </w:tabs>
        <w:ind w:left="620"/>
        <w:jc w:val="both"/>
      </w:pPr>
      <w:r>
        <w:t>Понятие о продуктивности лесных насаждений.</w:t>
      </w:r>
    </w:p>
    <w:p w:rsidR="00145C14" w:rsidRDefault="00145C14">
      <w:pPr>
        <w:pStyle w:val="21"/>
        <w:shd w:val="clear" w:color="auto" w:fill="auto"/>
        <w:ind w:left="620"/>
        <w:jc w:val="both"/>
      </w:pPr>
      <w:r>
        <w:t>47.Определение среднего диаметра и высоты деревьев в насаждениях.</w:t>
      </w:r>
    </w:p>
    <w:p w:rsidR="00145C14" w:rsidRDefault="00145C14">
      <w:pPr>
        <w:pStyle w:val="21"/>
        <w:numPr>
          <w:ilvl w:val="0"/>
          <w:numId w:val="4"/>
        </w:numPr>
        <w:shd w:val="clear" w:color="auto" w:fill="auto"/>
        <w:tabs>
          <w:tab w:val="left" w:pos="1140"/>
        </w:tabs>
        <w:ind w:left="620"/>
        <w:jc w:val="both"/>
      </w:pPr>
      <w:r>
        <w:t>Основные таксационные показатели древостоев.</w:t>
      </w:r>
    </w:p>
    <w:p w:rsidR="00145C14" w:rsidRDefault="00145C14">
      <w:pPr>
        <w:pStyle w:val="21"/>
        <w:numPr>
          <w:ilvl w:val="0"/>
          <w:numId w:val="4"/>
        </w:numPr>
        <w:shd w:val="clear" w:color="auto" w:fill="auto"/>
        <w:tabs>
          <w:tab w:val="left" w:pos="1144"/>
        </w:tabs>
        <w:ind w:left="620"/>
        <w:jc w:val="both"/>
      </w:pPr>
      <w:r>
        <w:t>Модельное дерево. Определение объема срубленного ствола.</w:t>
      </w:r>
    </w:p>
    <w:p w:rsidR="00145C14" w:rsidRDefault="00145C14">
      <w:pPr>
        <w:pStyle w:val="21"/>
        <w:numPr>
          <w:ilvl w:val="0"/>
          <w:numId w:val="4"/>
        </w:numPr>
        <w:shd w:val="clear" w:color="auto" w:fill="auto"/>
        <w:tabs>
          <w:tab w:val="left" w:pos="1144"/>
        </w:tabs>
        <w:ind w:left="620"/>
        <w:jc w:val="both"/>
      </w:pPr>
      <w:r>
        <w:t>Приборы, используемые в современной лесной таксации.</w:t>
      </w:r>
    </w:p>
    <w:p w:rsidR="00145C14" w:rsidRDefault="00145C14">
      <w:pPr>
        <w:pStyle w:val="21"/>
        <w:numPr>
          <w:ilvl w:val="0"/>
          <w:numId w:val="4"/>
        </w:numPr>
        <w:shd w:val="clear" w:color="auto" w:fill="auto"/>
        <w:tabs>
          <w:tab w:val="left" w:pos="1144"/>
        </w:tabs>
        <w:ind w:left="620"/>
        <w:jc w:val="both"/>
      </w:pPr>
      <w:r>
        <w:t>Определение запаса лесных насаждений.</w:t>
      </w:r>
    </w:p>
    <w:p w:rsidR="00145C14" w:rsidRDefault="00145C14">
      <w:pPr>
        <w:pStyle w:val="21"/>
        <w:numPr>
          <w:ilvl w:val="0"/>
          <w:numId w:val="4"/>
        </w:numPr>
        <w:shd w:val="clear" w:color="auto" w:fill="auto"/>
        <w:tabs>
          <w:tab w:val="left" w:pos="1093"/>
        </w:tabs>
        <w:ind w:firstLine="620"/>
        <w:jc w:val="left"/>
      </w:pPr>
      <w:r>
        <w:t>Нормативная и справочно-информационная литература по лесной т аксации.</w:t>
      </w:r>
    </w:p>
    <w:p w:rsidR="00145C14" w:rsidRDefault="00145C14">
      <w:pPr>
        <w:pStyle w:val="21"/>
        <w:numPr>
          <w:ilvl w:val="0"/>
          <w:numId w:val="4"/>
        </w:numPr>
        <w:shd w:val="clear" w:color="auto" w:fill="auto"/>
        <w:tabs>
          <w:tab w:val="left" w:pos="1137"/>
        </w:tabs>
        <w:ind w:left="620"/>
        <w:jc w:val="both"/>
      </w:pPr>
      <w:r>
        <w:t>Таксация леса и информационные технологии.</w:t>
      </w:r>
    </w:p>
    <w:p w:rsidR="00145C14" w:rsidRDefault="00145C14">
      <w:pPr>
        <w:pStyle w:val="21"/>
        <w:numPr>
          <w:ilvl w:val="0"/>
          <w:numId w:val="4"/>
        </w:numPr>
        <w:shd w:val="clear" w:color="auto" w:fill="auto"/>
        <w:tabs>
          <w:tab w:val="left" w:pos="1137"/>
        </w:tabs>
        <w:ind w:left="620"/>
        <w:jc w:val="both"/>
      </w:pPr>
      <w:r>
        <w:t>Основы создания лесных культур.</w:t>
      </w:r>
    </w:p>
    <w:p w:rsidR="00145C14" w:rsidRDefault="00145C14">
      <w:pPr>
        <w:pStyle w:val="21"/>
        <w:numPr>
          <w:ilvl w:val="0"/>
          <w:numId w:val="4"/>
        </w:numPr>
        <w:shd w:val="clear" w:color="auto" w:fill="auto"/>
        <w:tabs>
          <w:tab w:val="left" w:pos="1137"/>
        </w:tabs>
        <w:ind w:left="620"/>
        <w:jc w:val="both"/>
      </w:pPr>
      <w:r>
        <w:t>Выращивание посадочного материала в лесных питомниках.</w:t>
      </w:r>
    </w:p>
    <w:p w:rsidR="00145C14" w:rsidRDefault="00145C14">
      <w:pPr>
        <w:pStyle w:val="120"/>
        <w:keepNext/>
        <w:keepLines/>
        <w:shd w:val="clear" w:color="auto" w:fill="auto"/>
        <w:spacing w:after="0" w:line="320" w:lineRule="exact"/>
        <w:ind w:right="20"/>
      </w:pPr>
      <w:bookmarkStart w:id="4" w:name="bookmark4"/>
    </w:p>
    <w:p w:rsidR="00145C14" w:rsidRDefault="00145C14">
      <w:pPr>
        <w:pStyle w:val="120"/>
        <w:keepNext/>
        <w:keepLines/>
        <w:shd w:val="clear" w:color="auto" w:fill="auto"/>
        <w:spacing w:after="0" w:line="320" w:lineRule="exact"/>
        <w:ind w:right="20"/>
      </w:pPr>
      <w:r>
        <w:t>Список рекомендуемой литературы</w:t>
      </w:r>
      <w:r>
        <w:br/>
        <w:t>Основная литература</w:t>
      </w:r>
      <w:bookmarkEnd w:id="4"/>
    </w:p>
    <w:p w:rsidR="00145C14" w:rsidRDefault="00145C14">
      <w:pPr>
        <w:pStyle w:val="21"/>
        <w:shd w:val="clear" w:color="auto" w:fill="auto"/>
        <w:ind w:firstLine="600"/>
        <w:jc w:val="both"/>
      </w:pPr>
      <w:r>
        <w:t>Абаимов В.Ф. Дендрология: учебное пособие.-3-е изд., перераб. - М: Изд- кий центр Академия, 2009. - 368 с.</w:t>
      </w:r>
    </w:p>
    <w:p w:rsidR="00145C14" w:rsidRDefault="00145C14">
      <w:pPr>
        <w:pStyle w:val="21"/>
        <w:shd w:val="clear" w:color="auto" w:fill="auto"/>
        <w:ind w:firstLine="600"/>
        <w:jc w:val="both"/>
      </w:pPr>
      <w:r>
        <w:t>Газизуллин А.Х., Минниханов Р.Н., Гиззатуллин В.Н. Ведение комплексного, многоцелевого лесного хозяйства в малолесных регионах: Научное издание / - Казань.: 2003 - 216 с.</w:t>
      </w:r>
    </w:p>
    <w:p w:rsidR="00145C14" w:rsidRDefault="00145C14">
      <w:pPr>
        <w:pStyle w:val="21"/>
        <w:shd w:val="clear" w:color="auto" w:fill="auto"/>
        <w:ind w:firstLine="600"/>
        <w:jc w:val="both"/>
      </w:pPr>
      <w:r>
        <w:t xml:space="preserve">Добровольная лесная сертификация: учеб. пос. для вузов / А. В. Птичников, Е. В. Бубко, А. Т. Загидуллина и др.; под общ. ред. А. В. Птичникова, С. В. Третьякова, Н. М. Шматкова; Всемирный фонд дикой природы </w:t>
      </w:r>
      <w:r w:rsidRPr="00313216">
        <w:rPr>
          <w:lang w:eastAsia="en-US"/>
        </w:rPr>
        <w:t>(</w:t>
      </w:r>
      <w:r>
        <w:rPr>
          <w:lang w:val="en-US" w:eastAsia="en-US"/>
        </w:rPr>
        <w:t>WWF</w:t>
      </w:r>
      <w:r w:rsidRPr="00313216">
        <w:rPr>
          <w:lang w:eastAsia="en-US"/>
        </w:rPr>
        <w:t xml:space="preserve">). </w:t>
      </w:r>
      <w:r>
        <w:t>— М., 2011 — 175 [1]с.</w:t>
      </w:r>
    </w:p>
    <w:p w:rsidR="00145C14" w:rsidRDefault="00145C14" w:rsidP="006C337A">
      <w:pPr>
        <w:pStyle w:val="21"/>
        <w:shd w:val="clear" w:color="auto" w:fill="auto"/>
        <w:ind w:firstLine="600"/>
        <w:jc w:val="both"/>
      </w:pPr>
      <w:r>
        <w:t xml:space="preserve">Закамский В.А., Лоскутов С.П., Иванова Е.М.. Лесоводство: практикум. Учебное пособие / ПГТУ (Поволжский государственный технологический университет), 2013.216 с. // Электронный ресурс «Лань» </w:t>
      </w:r>
      <w:r w:rsidRPr="00313216">
        <w:rPr>
          <w:lang w:eastAsia="en-US"/>
        </w:rPr>
        <w:t>(</w:t>
      </w:r>
      <w:hyperlink r:id="rId9" w:history="1">
        <w:r>
          <w:rPr>
            <w:rStyle w:val="a3"/>
            <w:lang w:val="en-US" w:eastAsia="en-US"/>
          </w:rPr>
          <w:t>www</w:t>
        </w:r>
        <w:r w:rsidRPr="00313216">
          <w:rPr>
            <w:rStyle w:val="a3"/>
            <w:lang w:eastAsia="en-US"/>
          </w:rPr>
          <w:t>.</w:t>
        </w:r>
        <w:r>
          <w:rPr>
            <w:rStyle w:val="a3"/>
            <w:lang w:val="en-US" w:eastAsia="en-US"/>
          </w:rPr>
          <w:t>e</w:t>
        </w:r>
        <w:r w:rsidRPr="00313216">
          <w:rPr>
            <w:rStyle w:val="a3"/>
            <w:lang w:eastAsia="en-US"/>
          </w:rPr>
          <w:t>.</w:t>
        </w:r>
        <w:r>
          <w:rPr>
            <w:rStyle w:val="a3"/>
            <w:lang w:val="en-US" w:eastAsia="en-US"/>
          </w:rPr>
          <w:t>lanbook</w:t>
        </w:r>
        <w:r w:rsidRPr="00313216">
          <w:rPr>
            <w:rStyle w:val="a3"/>
            <w:lang w:eastAsia="en-US"/>
          </w:rPr>
          <w:t>.</w:t>
        </w:r>
        <w:r>
          <w:rPr>
            <w:rStyle w:val="a3"/>
            <w:lang w:val="en-US" w:eastAsia="en-US"/>
          </w:rPr>
          <w:t>com</w:t>
        </w:r>
      </w:hyperlink>
      <w:r w:rsidRPr="00313216">
        <w:rPr>
          <w:lang w:eastAsia="en-US"/>
        </w:rPr>
        <w:t>).</w:t>
      </w:r>
    </w:p>
    <w:p w:rsidR="00145C14" w:rsidRDefault="00145C14">
      <w:pPr>
        <w:pStyle w:val="21"/>
        <w:shd w:val="clear" w:color="auto" w:fill="auto"/>
        <w:ind w:firstLine="600"/>
        <w:jc w:val="both"/>
      </w:pPr>
      <w:r>
        <w:t>Киреев Д.М., Лебедев П.А., Сергеева В.Л.. Индикаторы лесов. - СПб.: СПбГЛТУ, 2011.-400 с.</w:t>
      </w:r>
    </w:p>
    <w:p w:rsidR="00145C14" w:rsidRDefault="00145C14">
      <w:pPr>
        <w:pStyle w:val="21"/>
        <w:shd w:val="clear" w:color="auto" w:fill="auto"/>
        <w:ind w:firstLine="600"/>
        <w:jc w:val="both"/>
      </w:pPr>
      <w:r>
        <w:t>Киреев Д.М. Лесное ландшафтоведение: текст лекций. - СПб.: СПбГЛТУ, 2012.-328 с.</w:t>
      </w:r>
    </w:p>
    <w:p w:rsidR="00145C14" w:rsidRDefault="00145C14">
      <w:pPr>
        <w:pStyle w:val="21"/>
        <w:shd w:val="clear" w:color="auto" w:fill="auto"/>
        <w:spacing w:line="317" w:lineRule="exact"/>
        <w:ind w:firstLine="620"/>
        <w:jc w:val="both"/>
      </w:pPr>
      <w:r>
        <w:t xml:space="preserve">Конюхова Т.А. Основы лесного хозяйства. Учебное пособие. ПГТУ (Поволжский государственный технологический университе т), 2012. - 200 с. // Электронный ресурс «Лань» </w:t>
      </w:r>
      <w:r w:rsidRPr="00313216">
        <w:rPr>
          <w:lang w:eastAsia="en-US"/>
        </w:rPr>
        <w:t>(</w:t>
      </w:r>
      <w:hyperlink r:id="rId10" w:history="1">
        <w:r>
          <w:rPr>
            <w:rStyle w:val="a3"/>
            <w:lang w:val="en-US" w:eastAsia="en-US"/>
          </w:rPr>
          <w:t>www</w:t>
        </w:r>
        <w:r w:rsidRPr="00313216">
          <w:rPr>
            <w:rStyle w:val="a3"/>
            <w:lang w:eastAsia="en-US"/>
          </w:rPr>
          <w:t>.</w:t>
        </w:r>
        <w:r>
          <w:rPr>
            <w:rStyle w:val="a3"/>
            <w:lang w:val="en-US" w:eastAsia="en-US"/>
          </w:rPr>
          <w:t>e</w:t>
        </w:r>
        <w:r w:rsidRPr="00313216">
          <w:rPr>
            <w:rStyle w:val="a3"/>
            <w:lang w:eastAsia="en-US"/>
          </w:rPr>
          <w:t>.</w:t>
        </w:r>
        <w:r>
          <w:rPr>
            <w:rStyle w:val="a3"/>
            <w:lang w:val="en-US" w:eastAsia="en-US"/>
          </w:rPr>
          <w:t>lanbook</w:t>
        </w:r>
        <w:r w:rsidRPr="00313216">
          <w:rPr>
            <w:rStyle w:val="a3"/>
            <w:lang w:eastAsia="en-US"/>
          </w:rPr>
          <w:t>.</w:t>
        </w:r>
        <w:r>
          <w:rPr>
            <w:rStyle w:val="a3"/>
            <w:lang w:val="en-US" w:eastAsia="en-US"/>
          </w:rPr>
          <w:t>com</w:t>
        </w:r>
      </w:hyperlink>
      <w:r w:rsidRPr="00313216">
        <w:rPr>
          <w:lang w:eastAsia="en-US"/>
        </w:rPr>
        <w:t>).</w:t>
      </w:r>
    </w:p>
    <w:p w:rsidR="00145C14" w:rsidRDefault="00145C14">
      <w:pPr>
        <w:pStyle w:val="21"/>
        <w:shd w:val="clear" w:color="auto" w:fill="auto"/>
        <w:spacing w:line="317" w:lineRule="exact"/>
        <w:ind w:firstLine="620"/>
        <w:jc w:val="both"/>
      </w:pPr>
      <w:r>
        <w:t>Лесной кодекс Российской Федерации. Комментарии: изд. 2-е, доп./ Под общ. Ред. Н.В. Комаровой, В.П. Рощупкина-М.: ВНИИЛМ, 2007.-856 с.</w:t>
      </w:r>
    </w:p>
    <w:p w:rsidR="00145C14" w:rsidRDefault="00145C14">
      <w:pPr>
        <w:pStyle w:val="21"/>
        <w:shd w:val="clear" w:color="auto" w:fill="auto"/>
        <w:spacing w:line="317" w:lineRule="exact"/>
        <w:ind w:firstLine="620"/>
        <w:jc w:val="both"/>
      </w:pPr>
      <w:r>
        <w:lastRenderedPageBreak/>
        <w:t>Лесные культуры. Ускоренное лесовыращивание: учебное пособие / Е.М. Романов, Н.В. Еремин, Д.И. Мухортов, Т.В. Нуреева. - Й-Ола: МарГТУ, 2007. - 288 с.</w:t>
      </w:r>
    </w:p>
    <w:p w:rsidR="00145C14" w:rsidRDefault="00145C14">
      <w:pPr>
        <w:pStyle w:val="21"/>
        <w:shd w:val="clear" w:color="auto" w:fill="auto"/>
        <w:spacing w:line="317" w:lineRule="exact"/>
        <w:ind w:firstLine="620"/>
        <w:jc w:val="both"/>
      </w:pPr>
      <w:r>
        <w:t>Маркова И. А. Современные проблемы лесовыращивания (Лесокультурное производство): Учебное пособие/ И.А. Маркова-СПб.: СПбГЛТА, 2009. - 144с.</w:t>
      </w:r>
    </w:p>
    <w:p w:rsidR="00145C14" w:rsidRDefault="00145C14">
      <w:pPr>
        <w:pStyle w:val="21"/>
        <w:shd w:val="clear" w:color="auto" w:fill="auto"/>
        <w:spacing w:line="317" w:lineRule="exact"/>
        <w:ind w:firstLine="620"/>
        <w:jc w:val="both"/>
      </w:pPr>
      <w:r>
        <w:t>Мелехов И.С. Лесоводство: учебник,3-е изд., испр. и доп. - М.: ГОУ ВПО МГУЛ, 2005.- 324 с.</w:t>
      </w:r>
    </w:p>
    <w:p w:rsidR="00145C14" w:rsidRDefault="00145C14">
      <w:pPr>
        <w:pStyle w:val="21"/>
        <w:shd w:val="clear" w:color="auto" w:fill="auto"/>
        <w:spacing w:line="317" w:lineRule="exact"/>
        <w:ind w:firstLine="620"/>
        <w:jc w:val="both"/>
      </w:pPr>
      <w:r>
        <w:t>Мелехов И.С. Лесоведение: учебник. - 4-е изд. - М.: ГОУ ВПО МГУЛ, 2007. -372 с.</w:t>
      </w:r>
    </w:p>
    <w:p w:rsidR="00145C14" w:rsidRDefault="00145C14">
      <w:pPr>
        <w:pStyle w:val="21"/>
        <w:shd w:val="clear" w:color="auto" w:fill="auto"/>
        <w:spacing w:line="317" w:lineRule="exact"/>
        <w:ind w:firstLine="620"/>
        <w:jc w:val="both"/>
      </w:pPr>
      <w:r>
        <w:t>Никонов М.В. Лесоводство: Учебное пособие. - СПб.: Издательство "Лань”, 2010.-224 с.</w:t>
      </w:r>
    </w:p>
    <w:p w:rsidR="00145C14" w:rsidRDefault="00145C14">
      <w:pPr>
        <w:pStyle w:val="21"/>
        <w:shd w:val="clear" w:color="auto" w:fill="auto"/>
        <w:spacing w:line="317" w:lineRule="exact"/>
        <w:ind w:firstLine="620"/>
        <w:jc w:val="both"/>
      </w:pPr>
      <w:r>
        <w:t>Прохорова Е.В., Лебедева Э.П., Шейкина О.В. Селекция растений. Частная селекция. - Йошкар-Ола: ПГТУ, 2012. -140 с. // Электронный ресурс «Лань» (е.</w:t>
      </w:r>
      <w:r>
        <w:rPr>
          <w:lang w:val="en-US" w:eastAsia="en-US"/>
        </w:rPr>
        <w:t>lanbook</w:t>
      </w:r>
      <w:r w:rsidRPr="00313216">
        <w:rPr>
          <w:lang w:eastAsia="en-US"/>
        </w:rPr>
        <w:t>.</w:t>
      </w:r>
      <w:r>
        <w:rPr>
          <w:lang w:val="en-US" w:eastAsia="en-US"/>
        </w:rPr>
        <w:t>com</w:t>
      </w:r>
      <w:r w:rsidRPr="00313216">
        <w:rPr>
          <w:lang w:eastAsia="en-US"/>
        </w:rPr>
        <w:t>)</w:t>
      </w:r>
    </w:p>
    <w:p w:rsidR="00145C14" w:rsidRDefault="00145C14">
      <w:pPr>
        <w:pStyle w:val="21"/>
        <w:shd w:val="clear" w:color="auto" w:fill="auto"/>
        <w:spacing w:line="317" w:lineRule="exact"/>
        <w:ind w:firstLine="620"/>
        <w:jc w:val="both"/>
      </w:pPr>
      <w:r>
        <w:t xml:space="preserve">Редько Г.И. Очерки по истории лесокультурного дела в России: учебное пособие. - СПб: СПбГЛТУ, 2010. -544с. // Электронный ресурс «Лань» </w:t>
      </w:r>
      <w:r w:rsidRPr="00313216">
        <w:rPr>
          <w:lang w:eastAsia="en-US"/>
        </w:rPr>
        <w:t>(</w:t>
      </w:r>
      <w:r>
        <w:rPr>
          <w:lang w:val="en-US" w:eastAsia="en-US"/>
        </w:rPr>
        <w:t>e</w:t>
      </w:r>
      <w:r w:rsidRPr="00313216">
        <w:rPr>
          <w:lang w:eastAsia="en-US"/>
        </w:rPr>
        <w:t>.</w:t>
      </w:r>
      <w:r>
        <w:rPr>
          <w:lang w:val="en-US" w:eastAsia="en-US"/>
        </w:rPr>
        <w:t>lanbook</w:t>
      </w:r>
      <w:r w:rsidRPr="00313216">
        <w:rPr>
          <w:lang w:eastAsia="en-US"/>
        </w:rPr>
        <w:t>.</w:t>
      </w:r>
      <w:r>
        <w:rPr>
          <w:lang w:val="en-US" w:eastAsia="en-US"/>
        </w:rPr>
        <w:t>com</w:t>
      </w:r>
      <w:r w:rsidRPr="00313216">
        <w:rPr>
          <w:lang w:eastAsia="en-US"/>
        </w:rPr>
        <w:t>)</w:t>
      </w:r>
    </w:p>
    <w:p w:rsidR="00145C14" w:rsidRDefault="00145C14">
      <w:pPr>
        <w:pStyle w:val="21"/>
        <w:shd w:val="clear" w:color="auto" w:fill="auto"/>
        <w:spacing w:line="317" w:lineRule="exact"/>
        <w:ind w:firstLine="620"/>
        <w:jc w:val="both"/>
      </w:pPr>
      <w:r>
        <w:t>Родин А.Р. Лесные культуры: учебник.-3-е изд., испр. и доп.- М.:ГОУ ВПО МГУЛ, 2006.- 318 с.</w:t>
      </w:r>
    </w:p>
    <w:p w:rsidR="00145C14" w:rsidRDefault="00145C14">
      <w:pPr>
        <w:pStyle w:val="21"/>
        <w:shd w:val="clear" w:color="auto" w:fill="auto"/>
        <w:spacing w:line="317" w:lineRule="exact"/>
        <w:ind w:firstLine="620"/>
        <w:jc w:val="both"/>
      </w:pPr>
      <w:r>
        <w:t>Родин А.Р., Родин С.А. Лесомелиорация ландшафтов: учебник. - М.: ГОУ ВПО МГУЛ, 2007.-165 с.</w:t>
      </w:r>
    </w:p>
    <w:p w:rsidR="00145C14" w:rsidRDefault="00145C14">
      <w:pPr>
        <w:pStyle w:val="21"/>
        <w:shd w:val="clear" w:color="auto" w:fill="auto"/>
        <w:spacing w:line="317" w:lineRule="exact"/>
        <w:ind w:left="200" w:firstLine="560"/>
        <w:jc w:val="both"/>
      </w:pPr>
      <w:r>
        <w:t>Романов Е.М. Выращивание сеянцев древесных растений: биоэкоогические и агро технологические аспекты: Научное издание. - Йошкар-Ола: МарГТУ, 2000 - 500 с.</w:t>
      </w:r>
    </w:p>
    <w:p w:rsidR="00145C14" w:rsidRPr="006C337A" w:rsidRDefault="00145C14" w:rsidP="006C337A">
      <w:pPr>
        <w:pStyle w:val="21"/>
        <w:shd w:val="clear" w:color="auto" w:fill="auto"/>
        <w:tabs>
          <w:tab w:val="left" w:pos="3908"/>
          <w:tab w:val="left" w:pos="4308"/>
        </w:tabs>
        <w:spacing w:line="310" w:lineRule="exact"/>
        <w:ind w:left="200" w:firstLine="560"/>
        <w:jc w:val="both"/>
      </w:pPr>
      <w:r>
        <w:t xml:space="preserve">Сеннов С.Н. Лесоведение и лесоводство. Учебник. Изд-во: Лань. 3-е изд., перераб. и доп. 2011. 336 с. // Электронный ресурс «Лань» </w:t>
      </w:r>
      <w:r w:rsidRPr="006C337A">
        <w:rPr>
          <w:lang w:eastAsia="en-US"/>
        </w:rPr>
        <w:t>(</w:t>
      </w:r>
      <w:r>
        <w:rPr>
          <w:lang w:val="en-US" w:eastAsia="en-US"/>
        </w:rPr>
        <w:t>www</w:t>
      </w:r>
      <w:r w:rsidRPr="006C337A">
        <w:rPr>
          <w:lang w:eastAsia="en-US"/>
        </w:rPr>
        <w:t xml:space="preserve">. </w:t>
      </w:r>
      <w:r>
        <w:t>е</w:t>
      </w:r>
      <w:r w:rsidRPr="006C337A">
        <w:t xml:space="preserve">. 1 </w:t>
      </w:r>
      <w:r>
        <w:rPr>
          <w:lang w:val="en-US" w:eastAsia="en-US"/>
        </w:rPr>
        <w:t>anb</w:t>
      </w:r>
      <w:r w:rsidRPr="006C337A">
        <w:rPr>
          <w:lang w:eastAsia="en-US"/>
        </w:rPr>
        <w:t xml:space="preserve"> </w:t>
      </w:r>
      <w:r>
        <w:t>о</w:t>
      </w:r>
      <w:r w:rsidRPr="006C337A">
        <w:t xml:space="preserve"> </w:t>
      </w:r>
      <w:r>
        <w:rPr>
          <w:lang w:val="en-US" w:eastAsia="en-US"/>
        </w:rPr>
        <w:t>ok</w:t>
      </w:r>
      <w:r w:rsidRPr="006C337A">
        <w:rPr>
          <w:lang w:eastAsia="en-US"/>
        </w:rPr>
        <w:t xml:space="preserve">. </w:t>
      </w:r>
      <w:r>
        <w:rPr>
          <w:lang w:val="en-US" w:eastAsia="en-US"/>
        </w:rPr>
        <w:t>com</w:t>
      </w:r>
      <w:r w:rsidRPr="006C337A">
        <w:rPr>
          <w:lang w:eastAsia="en-US"/>
        </w:rPr>
        <w:t>)</w:t>
      </w:r>
      <w:r w:rsidRPr="006C337A">
        <w:t>.</w:t>
      </w:r>
    </w:p>
    <w:p w:rsidR="00145C14" w:rsidRDefault="00145C14">
      <w:pPr>
        <w:pStyle w:val="21"/>
        <w:shd w:val="clear" w:color="auto" w:fill="auto"/>
        <w:spacing w:line="310" w:lineRule="exact"/>
        <w:ind w:left="200" w:firstLine="560"/>
        <w:jc w:val="both"/>
      </w:pPr>
      <w:r>
        <w:t>Сиволапов А.И. Селекция и семеноводство древесных растений: учебное пособие. - Воронеж: Изд-во ВГЛТА, 2011. - 204 с.</w:t>
      </w:r>
    </w:p>
    <w:p w:rsidR="00145C14" w:rsidRDefault="00145C14">
      <w:pPr>
        <w:pStyle w:val="21"/>
        <w:shd w:val="clear" w:color="auto" w:fill="auto"/>
        <w:spacing w:line="310" w:lineRule="exact"/>
        <w:ind w:left="200" w:firstLine="560"/>
        <w:jc w:val="both"/>
      </w:pPr>
      <w:r>
        <w:t>Сиволапов, А.И. Методы синтетической селекции: учебное пособие / А.И. Сиволапов, А.И. Чернодубов. - Воронеж: ВГЛТУ (Воронежский государственный лесотехнический университет имени Г.Ф. Морозова), 2014. — 31 с. // Электронный ресурс «Лань» (е.</w:t>
      </w:r>
      <w:r>
        <w:rPr>
          <w:lang w:val="en-US" w:eastAsia="en-US"/>
        </w:rPr>
        <w:t>lanbook</w:t>
      </w:r>
      <w:r w:rsidRPr="00313216">
        <w:rPr>
          <w:lang w:eastAsia="en-US"/>
        </w:rPr>
        <w:t>.</w:t>
      </w:r>
      <w:r>
        <w:rPr>
          <w:lang w:val="en-US" w:eastAsia="en-US"/>
        </w:rPr>
        <w:t>com</w:t>
      </w:r>
      <w:r w:rsidRPr="00313216">
        <w:rPr>
          <w:lang w:eastAsia="en-US"/>
        </w:rPr>
        <w:t>)</w:t>
      </w:r>
    </w:p>
    <w:p w:rsidR="00145C14" w:rsidRDefault="00145C14">
      <w:pPr>
        <w:pStyle w:val="21"/>
        <w:shd w:val="clear" w:color="auto" w:fill="auto"/>
        <w:spacing w:after="292" w:line="310" w:lineRule="exact"/>
        <w:ind w:left="200" w:firstLine="560"/>
        <w:jc w:val="both"/>
      </w:pPr>
      <w:r>
        <w:t xml:space="preserve">ЧернодубовД.И. Селекционное семеноводство: учеб, пособие/ А.И.Черно- дубов. - Воронеж, 2014. 31с. // Электронный ресурс «Лань» </w:t>
      </w:r>
      <w:r w:rsidRPr="00313216">
        <w:rPr>
          <w:lang w:eastAsia="en-US"/>
        </w:rPr>
        <w:t>(</w:t>
      </w:r>
      <w:r>
        <w:rPr>
          <w:lang w:val="en-US" w:eastAsia="en-US"/>
        </w:rPr>
        <w:t>e</w:t>
      </w:r>
      <w:r w:rsidRPr="00313216">
        <w:rPr>
          <w:lang w:eastAsia="en-US"/>
        </w:rPr>
        <w:t>.</w:t>
      </w:r>
      <w:r>
        <w:rPr>
          <w:lang w:val="en-US" w:eastAsia="en-US"/>
        </w:rPr>
        <w:t>lanbook</w:t>
      </w:r>
      <w:r w:rsidRPr="00313216">
        <w:rPr>
          <w:lang w:eastAsia="en-US"/>
        </w:rPr>
        <w:t>.</w:t>
      </w:r>
      <w:r>
        <w:rPr>
          <w:lang w:val="en-US" w:eastAsia="en-US"/>
        </w:rPr>
        <w:t>com</w:t>
      </w:r>
      <w:r w:rsidRPr="00313216">
        <w:rPr>
          <w:lang w:eastAsia="en-US"/>
        </w:rPr>
        <w:t>)</w:t>
      </w:r>
    </w:p>
    <w:p w:rsidR="00145C14" w:rsidRDefault="00145C14">
      <w:pPr>
        <w:pStyle w:val="13"/>
        <w:keepNext/>
        <w:keepLines/>
        <w:shd w:val="clear" w:color="auto" w:fill="auto"/>
        <w:spacing w:before="0" w:after="0" w:line="320" w:lineRule="exact"/>
        <w:ind w:right="140"/>
        <w:jc w:val="center"/>
      </w:pPr>
      <w:bookmarkStart w:id="5" w:name="bookmark5"/>
      <w:r>
        <w:t>Дополнительная литература</w:t>
      </w:r>
      <w:bookmarkEnd w:id="5"/>
    </w:p>
    <w:p w:rsidR="00145C14" w:rsidRDefault="00145C14">
      <w:pPr>
        <w:pStyle w:val="21"/>
        <w:shd w:val="clear" w:color="auto" w:fill="auto"/>
        <w:ind w:left="200" w:firstLine="560"/>
        <w:jc w:val="both"/>
      </w:pPr>
      <w:r>
        <w:t>Булыгин Н.Е., Ярмишко В.Т. Дендрология: учебник/2-е изд., стер. - М.:МГУЛ, 2002.-528 с.</w:t>
      </w:r>
    </w:p>
    <w:p w:rsidR="00145C14" w:rsidRDefault="00145C14">
      <w:pPr>
        <w:pStyle w:val="21"/>
        <w:shd w:val="clear" w:color="auto" w:fill="auto"/>
        <w:ind w:left="200" w:firstLine="560"/>
        <w:jc w:val="both"/>
      </w:pPr>
      <w:r>
        <w:t>Верхунов П.М., Моисеев Н.А., Мурах танов Е.С. Лесоустройство: Учебное пособие. - Йошкар-Ола: МарГТУ, 2002.- 444 с.</w:t>
      </w:r>
    </w:p>
    <w:p w:rsidR="00145C14" w:rsidRDefault="00145C14">
      <w:pPr>
        <w:pStyle w:val="21"/>
        <w:shd w:val="clear" w:color="auto" w:fill="auto"/>
        <w:ind w:left="200" w:firstLine="560"/>
        <w:jc w:val="both"/>
      </w:pPr>
      <w:r>
        <w:t>Гаянов А.Г. Леса и лесное хозяйство Татарстана. - ГУП ПИК «Идел- Пресс», Казань, 2001. -240 с.</w:t>
      </w:r>
    </w:p>
    <w:p w:rsidR="00145C14" w:rsidRDefault="00145C14">
      <w:pPr>
        <w:pStyle w:val="21"/>
        <w:shd w:val="clear" w:color="auto" w:fill="auto"/>
        <w:ind w:left="200" w:firstLine="560"/>
        <w:jc w:val="both"/>
      </w:pPr>
      <w:r>
        <w:t>Глушко С.Г., Исмагилов Ш.Х. Лесотаксационный справочник. Казанский ГАУ.- Казань.: 2006 - 193 с.</w:t>
      </w:r>
    </w:p>
    <w:p w:rsidR="00145C14" w:rsidRDefault="00145C14">
      <w:pPr>
        <w:pStyle w:val="21"/>
        <w:shd w:val="clear" w:color="auto" w:fill="auto"/>
        <w:ind w:left="200" w:firstLine="560"/>
        <w:jc w:val="both"/>
      </w:pPr>
      <w:r>
        <w:t xml:space="preserve">Денисов С.А. Лесоведение. ПГТУ (Поволжский государственный технологический университет), 2008. - 168 с. // Электронный ресурс «Лань» </w:t>
      </w:r>
      <w:r w:rsidRPr="00313216">
        <w:rPr>
          <w:lang w:eastAsia="en-US"/>
        </w:rPr>
        <w:t>(</w:t>
      </w:r>
      <w:hyperlink r:id="rId11" w:history="1">
        <w:r>
          <w:rPr>
            <w:rStyle w:val="a3"/>
            <w:lang w:val="en-US" w:eastAsia="en-US"/>
          </w:rPr>
          <w:t>www</w:t>
        </w:r>
        <w:r w:rsidRPr="00313216">
          <w:rPr>
            <w:rStyle w:val="a3"/>
            <w:lang w:eastAsia="en-US"/>
          </w:rPr>
          <w:t>.</w:t>
        </w:r>
        <w:r>
          <w:rPr>
            <w:rStyle w:val="a3"/>
            <w:lang w:val="en-US" w:eastAsia="en-US"/>
          </w:rPr>
          <w:t>e</w:t>
        </w:r>
      </w:hyperlink>
      <w:r w:rsidRPr="00313216">
        <w:rPr>
          <w:lang w:eastAsia="en-US"/>
        </w:rPr>
        <w:t xml:space="preserve">. </w:t>
      </w:r>
      <w:r>
        <w:rPr>
          <w:lang w:val="en-US" w:eastAsia="en-US"/>
        </w:rPr>
        <w:t>lanbook</w:t>
      </w:r>
      <w:r w:rsidRPr="00313216">
        <w:rPr>
          <w:lang w:eastAsia="en-US"/>
        </w:rPr>
        <w:t>.</w:t>
      </w:r>
      <w:r>
        <w:rPr>
          <w:lang w:val="en-US" w:eastAsia="en-US"/>
        </w:rPr>
        <w:t>com</w:t>
      </w:r>
      <w:r w:rsidRPr="00313216">
        <w:rPr>
          <w:lang w:eastAsia="en-US"/>
        </w:rPr>
        <w:t>).</w:t>
      </w:r>
    </w:p>
    <w:p w:rsidR="00145C14" w:rsidRDefault="00145C14">
      <w:pPr>
        <w:pStyle w:val="21"/>
        <w:shd w:val="clear" w:color="auto" w:fill="auto"/>
        <w:ind w:left="200" w:firstLine="560"/>
        <w:jc w:val="both"/>
      </w:pPr>
      <w:r>
        <w:t xml:space="preserve">Желдак В.И., Атрохин В.Г. Лесоводство: Учебник. Часть 1. - М.: ВНИИЛМ, </w:t>
      </w:r>
      <w:r>
        <w:lastRenderedPageBreak/>
        <w:t>2003.- 336 с.</w:t>
      </w:r>
    </w:p>
    <w:p w:rsidR="00145C14" w:rsidRDefault="00145C14">
      <w:pPr>
        <w:pStyle w:val="21"/>
        <w:shd w:val="clear" w:color="auto" w:fill="auto"/>
        <w:ind w:left="200" w:firstLine="560"/>
        <w:jc w:val="both"/>
      </w:pPr>
      <w:r>
        <w:t xml:space="preserve">Закамский В.А., Андреев Н.В. Рекреационное лесоводство. - ПГТУ (Поволжский государственный технологический университе т), 2009. - 140 с. // Электронный ресурс «Лань» </w:t>
      </w:r>
      <w:r w:rsidRPr="00313216">
        <w:rPr>
          <w:lang w:eastAsia="en-US"/>
        </w:rPr>
        <w:t>(</w:t>
      </w:r>
      <w:hyperlink r:id="rId12" w:history="1">
        <w:r>
          <w:rPr>
            <w:rStyle w:val="a3"/>
            <w:lang w:val="en-US" w:eastAsia="en-US"/>
          </w:rPr>
          <w:t>www</w:t>
        </w:r>
        <w:r w:rsidRPr="00313216">
          <w:rPr>
            <w:rStyle w:val="a3"/>
            <w:lang w:eastAsia="en-US"/>
          </w:rPr>
          <w:t>.</w:t>
        </w:r>
        <w:r>
          <w:rPr>
            <w:rStyle w:val="a3"/>
            <w:lang w:val="en-US" w:eastAsia="en-US"/>
          </w:rPr>
          <w:t>e</w:t>
        </w:r>
        <w:r w:rsidRPr="00313216">
          <w:rPr>
            <w:rStyle w:val="a3"/>
            <w:lang w:eastAsia="en-US"/>
          </w:rPr>
          <w:t>.</w:t>
        </w:r>
        <w:r>
          <w:rPr>
            <w:rStyle w:val="a3"/>
            <w:lang w:val="en-US" w:eastAsia="en-US"/>
          </w:rPr>
          <w:t>lanbook</w:t>
        </w:r>
        <w:r w:rsidRPr="00313216">
          <w:rPr>
            <w:rStyle w:val="a3"/>
            <w:lang w:eastAsia="en-US"/>
          </w:rPr>
          <w:t>.</w:t>
        </w:r>
        <w:r>
          <w:rPr>
            <w:rStyle w:val="a3"/>
            <w:lang w:val="en-US" w:eastAsia="en-US"/>
          </w:rPr>
          <w:t>com</w:t>
        </w:r>
      </w:hyperlink>
      <w:r w:rsidRPr="00313216">
        <w:rPr>
          <w:lang w:eastAsia="en-US"/>
        </w:rPr>
        <w:t>).</w:t>
      </w:r>
    </w:p>
    <w:p w:rsidR="00145C14" w:rsidRDefault="00145C14" w:rsidP="006C337A">
      <w:pPr>
        <w:pStyle w:val="21"/>
        <w:shd w:val="clear" w:color="auto" w:fill="auto"/>
        <w:tabs>
          <w:tab w:val="left" w:pos="2202"/>
          <w:tab w:val="left" w:pos="7756"/>
        </w:tabs>
        <w:ind w:left="200" w:firstLine="560"/>
        <w:jc w:val="both"/>
      </w:pPr>
      <w:r>
        <w:t>Иванова Р.Р., Ефимова Т.Н.. Экология (организм и среда, популяции, биоценозы, экосистемы). Учебно-методическое пособие/ под. ред. Р.Р. Ивановой. -</w:t>
      </w:r>
      <w:r>
        <w:tab/>
        <w:t>ПГТУ (Поволжский государственный технологический университет),</w:t>
      </w:r>
      <w:r>
        <w:tab/>
        <w:t>2009.</w:t>
      </w:r>
      <w:r>
        <w:tab/>
        <w:t>-116 с. // Электронный</w:t>
      </w:r>
      <w:r>
        <w:tab/>
        <w:t xml:space="preserve">ресурс «Лань» </w:t>
      </w:r>
      <w:r w:rsidRPr="00313216">
        <w:rPr>
          <w:lang w:eastAsia="en-US"/>
        </w:rPr>
        <w:t>(</w:t>
      </w:r>
      <w:hyperlink r:id="rId13" w:history="1">
        <w:r>
          <w:rPr>
            <w:rStyle w:val="a3"/>
            <w:lang w:val="en-US" w:eastAsia="en-US"/>
          </w:rPr>
          <w:t>www</w:t>
        </w:r>
        <w:r w:rsidRPr="00313216">
          <w:rPr>
            <w:rStyle w:val="a3"/>
            <w:lang w:eastAsia="en-US"/>
          </w:rPr>
          <w:t>.</w:t>
        </w:r>
        <w:r>
          <w:rPr>
            <w:rStyle w:val="a3"/>
            <w:lang w:val="en-US" w:eastAsia="en-US"/>
          </w:rPr>
          <w:t>e</w:t>
        </w:r>
        <w:r w:rsidRPr="00313216">
          <w:rPr>
            <w:rStyle w:val="a3"/>
            <w:lang w:eastAsia="en-US"/>
          </w:rPr>
          <w:t>.</w:t>
        </w:r>
        <w:r>
          <w:rPr>
            <w:rStyle w:val="a3"/>
            <w:lang w:val="en-US" w:eastAsia="en-US"/>
          </w:rPr>
          <w:t>lanbook</w:t>
        </w:r>
        <w:r w:rsidRPr="00313216">
          <w:rPr>
            <w:rStyle w:val="a3"/>
            <w:lang w:eastAsia="en-US"/>
          </w:rPr>
          <w:t>.</w:t>
        </w:r>
        <w:r>
          <w:rPr>
            <w:rStyle w:val="a3"/>
            <w:lang w:val="en-US" w:eastAsia="en-US"/>
          </w:rPr>
          <w:t>com</w:t>
        </w:r>
      </w:hyperlink>
      <w:r w:rsidRPr="00313216">
        <w:rPr>
          <w:lang w:eastAsia="en-US"/>
        </w:rPr>
        <w:t>).</w:t>
      </w:r>
    </w:p>
    <w:p w:rsidR="00145C14" w:rsidRDefault="00145C14">
      <w:pPr>
        <w:pStyle w:val="21"/>
        <w:shd w:val="clear" w:color="auto" w:fill="auto"/>
        <w:ind w:left="200" w:firstLine="560"/>
        <w:jc w:val="both"/>
      </w:pPr>
      <w:r>
        <w:t xml:space="preserve">Кантиева Е.В., Разиньков Е.М. Методы и средства научных исследований. Учебное пособие. - ВГЛТУ (Воронежский государственный лесотехнический университет имени Г.Ф. Морозова), 2012. - 107 с. // Электронный ресурс «Лань» </w:t>
      </w:r>
      <w:r w:rsidRPr="00313216">
        <w:rPr>
          <w:lang w:eastAsia="en-US"/>
        </w:rPr>
        <w:t>(</w:t>
      </w:r>
      <w:hyperlink r:id="rId14" w:history="1">
        <w:r>
          <w:rPr>
            <w:rStyle w:val="a3"/>
            <w:lang w:val="en-US" w:eastAsia="en-US"/>
          </w:rPr>
          <w:t>www</w:t>
        </w:r>
        <w:r w:rsidRPr="00313216">
          <w:rPr>
            <w:rStyle w:val="a3"/>
            <w:lang w:eastAsia="en-US"/>
          </w:rPr>
          <w:t>.</w:t>
        </w:r>
        <w:r>
          <w:rPr>
            <w:rStyle w:val="a3"/>
            <w:lang w:val="en-US" w:eastAsia="en-US"/>
          </w:rPr>
          <w:t>e</w:t>
        </w:r>
        <w:r w:rsidRPr="00313216">
          <w:rPr>
            <w:rStyle w:val="a3"/>
            <w:lang w:eastAsia="en-US"/>
          </w:rPr>
          <w:t>.</w:t>
        </w:r>
        <w:r>
          <w:rPr>
            <w:rStyle w:val="a3"/>
            <w:lang w:val="en-US" w:eastAsia="en-US"/>
          </w:rPr>
          <w:t>lanbook</w:t>
        </w:r>
        <w:r w:rsidRPr="00313216">
          <w:rPr>
            <w:rStyle w:val="a3"/>
            <w:lang w:eastAsia="en-US"/>
          </w:rPr>
          <w:t>.</w:t>
        </w:r>
        <w:r>
          <w:rPr>
            <w:rStyle w:val="a3"/>
            <w:lang w:val="en-US" w:eastAsia="en-US"/>
          </w:rPr>
          <w:t>com</w:t>
        </w:r>
      </w:hyperlink>
      <w:r w:rsidRPr="00313216">
        <w:rPr>
          <w:lang w:eastAsia="en-US"/>
        </w:rPr>
        <w:t>).</w:t>
      </w:r>
    </w:p>
    <w:p w:rsidR="00145C14" w:rsidRDefault="00145C14">
      <w:pPr>
        <w:pStyle w:val="21"/>
        <w:shd w:val="clear" w:color="auto" w:fill="auto"/>
        <w:spacing w:line="317" w:lineRule="exact"/>
        <w:ind w:firstLine="620"/>
        <w:jc w:val="both"/>
      </w:pPr>
      <w:r>
        <w:t>Карасев В.Н. Физиология растений: Учебное пособие.-Йошкар-Ола: МарГТУ, 2001.- 304 с.</w:t>
      </w:r>
    </w:p>
    <w:p w:rsidR="00145C14" w:rsidRDefault="00145C14">
      <w:pPr>
        <w:pStyle w:val="21"/>
        <w:shd w:val="clear" w:color="auto" w:fill="auto"/>
        <w:spacing w:line="317" w:lineRule="exact"/>
        <w:ind w:firstLine="620"/>
        <w:jc w:val="both"/>
      </w:pPr>
      <w:r>
        <w:t xml:space="preserve">Косарев В.П., Андрющенко Т.Т. Лесная метеорология с основами климатологии. Учебное пособие. - Изд-во: Лань. 3-е изд., стер. 2009. - 288 с. // Электронный ресурс «Лань» </w:t>
      </w:r>
      <w:r w:rsidRPr="00313216">
        <w:rPr>
          <w:lang w:eastAsia="en-US"/>
        </w:rPr>
        <w:t>(</w:t>
      </w:r>
      <w:hyperlink r:id="rId15" w:history="1">
        <w:r>
          <w:rPr>
            <w:rStyle w:val="a3"/>
            <w:lang w:val="en-US" w:eastAsia="en-US"/>
          </w:rPr>
          <w:t>www</w:t>
        </w:r>
        <w:r w:rsidRPr="00313216">
          <w:rPr>
            <w:rStyle w:val="a3"/>
            <w:lang w:eastAsia="en-US"/>
          </w:rPr>
          <w:t>.</w:t>
        </w:r>
        <w:r>
          <w:rPr>
            <w:rStyle w:val="a3"/>
            <w:lang w:val="en-US" w:eastAsia="en-US"/>
          </w:rPr>
          <w:t>e</w:t>
        </w:r>
        <w:r w:rsidRPr="00313216">
          <w:rPr>
            <w:rStyle w:val="a3"/>
            <w:lang w:eastAsia="en-US"/>
          </w:rPr>
          <w:t>.</w:t>
        </w:r>
        <w:r>
          <w:rPr>
            <w:rStyle w:val="a3"/>
            <w:lang w:val="en-US" w:eastAsia="en-US"/>
          </w:rPr>
          <w:t>lanbook</w:t>
        </w:r>
        <w:r w:rsidRPr="00313216">
          <w:rPr>
            <w:rStyle w:val="a3"/>
            <w:lang w:eastAsia="en-US"/>
          </w:rPr>
          <w:t>.</w:t>
        </w:r>
        <w:r>
          <w:rPr>
            <w:rStyle w:val="a3"/>
            <w:lang w:val="en-US" w:eastAsia="en-US"/>
          </w:rPr>
          <w:t>com</w:t>
        </w:r>
      </w:hyperlink>
      <w:r w:rsidRPr="00313216">
        <w:rPr>
          <w:lang w:eastAsia="en-US"/>
        </w:rPr>
        <w:t>).</w:t>
      </w:r>
    </w:p>
    <w:p w:rsidR="00145C14" w:rsidRDefault="00145C14">
      <w:pPr>
        <w:pStyle w:val="21"/>
        <w:shd w:val="clear" w:color="auto" w:fill="auto"/>
        <w:spacing w:line="317" w:lineRule="exact"/>
        <w:ind w:firstLine="620"/>
        <w:jc w:val="both"/>
      </w:pPr>
      <w:r>
        <w:t>Лесное хозяйство России: начало третьего тысячелетия. М.: ВНИИЛМ, 2003.-176 с.</w:t>
      </w:r>
    </w:p>
    <w:p w:rsidR="00145C14" w:rsidRDefault="00145C14">
      <w:pPr>
        <w:pStyle w:val="21"/>
        <w:shd w:val="clear" w:color="auto" w:fill="auto"/>
        <w:spacing w:line="317" w:lineRule="exact"/>
        <w:ind w:firstLine="620"/>
        <w:jc w:val="both"/>
      </w:pPr>
      <w:r>
        <w:t>Лесные культуры А.Р. / А. Р. Родин, Е. А. Калашникова.-С. А. Родин ; под ред. А. Р. Родина ; ГОУ ВПО Мое. гос. ун-т леса. - Москва : МГУЛ, 2011.-316с.</w:t>
      </w:r>
    </w:p>
    <w:p w:rsidR="00145C14" w:rsidRDefault="00145C14">
      <w:pPr>
        <w:pStyle w:val="21"/>
        <w:shd w:val="clear" w:color="auto" w:fill="auto"/>
        <w:spacing w:line="317" w:lineRule="exact"/>
        <w:ind w:firstLine="620"/>
        <w:jc w:val="both"/>
      </w:pPr>
      <w:r>
        <w:t>Лямеборшай С.Х. Основные принципы и методы экологического лесопользования. - ВНИИЛМ, 2003. - 296 с.</w:t>
      </w:r>
    </w:p>
    <w:p w:rsidR="00145C14" w:rsidRDefault="00145C14">
      <w:pPr>
        <w:pStyle w:val="21"/>
        <w:shd w:val="clear" w:color="auto" w:fill="auto"/>
        <w:spacing w:line="317" w:lineRule="exact"/>
        <w:ind w:firstLine="620"/>
        <w:jc w:val="both"/>
      </w:pPr>
      <w:r>
        <w:t>Марков М.В. Избранные труды. Научное издание. - Казань: Изд-во «Татполиграф», 2000. - 451 с.</w:t>
      </w:r>
    </w:p>
    <w:p w:rsidR="00145C14" w:rsidRDefault="00145C14">
      <w:pPr>
        <w:pStyle w:val="21"/>
        <w:shd w:val="clear" w:color="auto" w:fill="auto"/>
        <w:spacing w:line="317" w:lineRule="exact"/>
        <w:ind w:firstLine="780"/>
        <w:jc w:val="both"/>
      </w:pPr>
      <w:r>
        <w:t>Машины, механизмы и оборудование лесного хозяйства: Справочник/ Винокуров В.Н., Дёмкин В.Е., Маркин В.Г., Шаталов В.Г., Шаталов ЛД. -М.: МГУЛ, 2002.-439 с.</w:t>
      </w:r>
    </w:p>
    <w:p w:rsidR="00145C14" w:rsidRDefault="00145C14">
      <w:pPr>
        <w:pStyle w:val="21"/>
        <w:shd w:val="clear" w:color="auto" w:fill="auto"/>
        <w:tabs>
          <w:tab w:val="left" w:pos="1983"/>
          <w:tab w:val="left" w:pos="3034"/>
        </w:tabs>
        <w:spacing w:line="317" w:lineRule="exact"/>
        <w:ind w:firstLine="620"/>
        <w:jc w:val="both"/>
      </w:pPr>
      <w:r>
        <w:t>Обливин</w:t>
      </w:r>
      <w:r>
        <w:tab/>
        <w:t>В.Н.,</w:t>
      </w:r>
      <w:r>
        <w:tab/>
        <w:t>Никитин Л.И., Гуревич А.А.. Безопасность</w:t>
      </w:r>
    </w:p>
    <w:p w:rsidR="00145C14" w:rsidRDefault="00145C14">
      <w:pPr>
        <w:pStyle w:val="21"/>
        <w:shd w:val="clear" w:color="auto" w:fill="auto"/>
        <w:spacing w:line="317" w:lineRule="exact"/>
        <w:jc w:val="both"/>
      </w:pPr>
      <w:r>
        <w:t>жизнедеятельности в лесопромышленном производстве и лесном хозяйстве: Учебник.З-е изд.,испр. и доп./ Под.ред Щербакова.-М.:МГУЛ,2002.-496 с.</w:t>
      </w:r>
    </w:p>
    <w:p w:rsidR="00145C14" w:rsidRDefault="00145C14">
      <w:pPr>
        <w:pStyle w:val="21"/>
        <w:shd w:val="clear" w:color="auto" w:fill="auto"/>
        <w:spacing w:line="317" w:lineRule="exact"/>
        <w:ind w:firstLine="620"/>
        <w:jc w:val="both"/>
      </w:pPr>
      <w:r>
        <w:t>Рекомендации по созданию защитных лесных насаждений в агроландшафтах Предкамья Республики Татарстан / А.Т. Сабиров, И.Р. Галиуллин, Р.Ф. Хузиев, С.Г. Глушко. - Казань: Изд-во Казанского ГАУ,2009.-38 с.</w:t>
      </w:r>
    </w:p>
    <w:p w:rsidR="00145C14" w:rsidRDefault="00145C14">
      <w:pPr>
        <w:pStyle w:val="21"/>
        <w:shd w:val="clear" w:color="auto" w:fill="auto"/>
        <w:tabs>
          <w:tab w:val="left" w:pos="1983"/>
          <w:tab w:val="left" w:pos="3034"/>
          <w:tab w:val="left" w:pos="5275"/>
          <w:tab w:val="left" w:pos="6610"/>
        </w:tabs>
        <w:spacing w:line="317" w:lineRule="exact"/>
        <w:ind w:firstLine="620"/>
        <w:jc w:val="both"/>
      </w:pPr>
      <w:r>
        <w:t>Романов</w:t>
      </w:r>
      <w:r>
        <w:tab/>
        <w:t>Е.М.</w:t>
      </w:r>
      <w:r>
        <w:tab/>
        <w:t>Выращивание</w:t>
      </w:r>
      <w:r>
        <w:tab/>
        <w:t>сеянцев</w:t>
      </w:r>
      <w:r>
        <w:tab/>
        <w:t>древесных растений:</w:t>
      </w:r>
    </w:p>
    <w:p w:rsidR="00145C14" w:rsidRDefault="00145C14">
      <w:pPr>
        <w:pStyle w:val="21"/>
        <w:shd w:val="clear" w:color="auto" w:fill="auto"/>
        <w:spacing w:line="317" w:lineRule="exact"/>
        <w:jc w:val="both"/>
      </w:pPr>
      <w:r>
        <w:t>биоэкологические и агротехнические аспекты: Научное издание. - Йошкар- Ола: МарГТУ, 2000. - 500с.</w:t>
      </w:r>
    </w:p>
    <w:p w:rsidR="00145C14" w:rsidRDefault="00145C14">
      <w:pPr>
        <w:pStyle w:val="21"/>
        <w:shd w:val="clear" w:color="auto" w:fill="auto"/>
        <w:spacing w:line="317" w:lineRule="exact"/>
        <w:ind w:firstLine="620"/>
        <w:jc w:val="both"/>
      </w:pPr>
      <w:r>
        <w:t>Сеннов С.Н. Лесоведение и лесоводство: Учебник для студ. вузов. - М.: Издательский центр "Академия", 2005. - 256 с.</w:t>
      </w:r>
    </w:p>
    <w:p w:rsidR="00145C14" w:rsidRDefault="00145C14">
      <w:pPr>
        <w:pStyle w:val="21"/>
        <w:shd w:val="clear" w:color="auto" w:fill="auto"/>
        <w:spacing w:line="317" w:lineRule="exact"/>
        <w:ind w:firstLine="620"/>
        <w:jc w:val="both"/>
      </w:pPr>
      <w:r>
        <w:t>Харченко Н.А., Лихацкий Ю.П. Экология: учебник. - 2-е изд. - М.: ГОУ ВПО МГУЛ, 2006. - 399 с.</w:t>
      </w:r>
    </w:p>
    <w:p w:rsidR="00145C14" w:rsidRDefault="00145C14">
      <w:pPr>
        <w:pStyle w:val="21"/>
        <w:shd w:val="clear" w:color="auto" w:fill="auto"/>
        <w:spacing w:line="317" w:lineRule="exact"/>
        <w:ind w:firstLine="620"/>
        <w:jc w:val="both"/>
      </w:pPr>
      <w:r>
        <w:t>Царев А.П., Погиба С.П., Тренин В.В. Генетика лесных древесных пород: Учебник. Изд. 3-е, стер.-М.:МГУЛ, 2002.-340 с.</w:t>
      </w:r>
    </w:p>
    <w:p w:rsidR="00145C14" w:rsidRDefault="00145C14">
      <w:pPr>
        <w:pStyle w:val="21"/>
        <w:shd w:val="clear" w:color="auto" w:fill="auto"/>
        <w:ind w:firstLine="620"/>
        <w:jc w:val="both"/>
      </w:pPr>
      <w:r>
        <w:t xml:space="preserve">Чернодубов А.И. Инновационные технологии лесокультурного производства: учеб, пособие: для бакалавров, магистров, аспирантов, докторантов, обучающихся по </w:t>
      </w:r>
      <w:r>
        <w:lastRenderedPageBreak/>
        <w:t xml:space="preserve">направлению подгот. "Природопользование”, "Лесн. дело" и "Ландшафт, архитектура". - Воронеж: ВГЛТА, 2013. - 112с. // Электронный ресурс «Лань» </w:t>
      </w:r>
      <w:r w:rsidRPr="00313216">
        <w:rPr>
          <w:lang w:eastAsia="en-US"/>
        </w:rPr>
        <w:t>(</w:t>
      </w:r>
      <w:hyperlink r:id="rId16" w:history="1">
        <w:r>
          <w:rPr>
            <w:rStyle w:val="a3"/>
            <w:lang w:val="en-US" w:eastAsia="en-US"/>
          </w:rPr>
          <w:t>www</w:t>
        </w:r>
        <w:r w:rsidRPr="00313216">
          <w:rPr>
            <w:rStyle w:val="a3"/>
            <w:lang w:eastAsia="en-US"/>
          </w:rPr>
          <w:t>.</w:t>
        </w:r>
        <w:r>
          <w:rPr>
            <w:rStyle w:val="a3"/>
            <w:lang w:val="en-US" w:eastAsia="en-US"/>
          </w:rPr>
          <w:t>e</w:t>
        </w:r>
        <w:r w:rsidRPr="00313216">
          <w:rPr>
            <w:rStyle w:val="a3"/>
            <w:lang w:eastAsia="en-US"/>
          </w:rPr>
          <w:t>.</w:t>
        </w:r>
        <w:r>
          <w:rPr>
            <w:rStyle w:val="a3"/>
            <w:lang w:val="en-US" w:eastAsia="en-US"/>
          </w:rPr>
          <w:t>lanbook</w:t>
        </w:r>
        <w:r w:rsidRPr="00313216">
          <w:rPr>
            <w:rStyle w:val="a3"/>
            <w:lang w:eastAsia="en-US"/>
          </w:rPr>
          <w:t>.</w:t>
        </w:r>
        <w:r>
          <w:rPr>
            <w:rStyle w:val="a3"/>
            <w:lang w:val="en-US" w:eastAsia="en-US"/>
          </w:rPr>
          <w:t>com</w:t>
        </w:r>
      </w:hyperlink>
      <w:r w:rsidRPr="00313216">
        <w:rPr>
          <w:lang w:eastAsia="en-US"/>
        </w:rPr>
        <w:t>).</w:t>
      </w:r>
    </w:p>
    <w:p w:rsidR="00145C14" w:rsidRDefault="00145C14">
      <w:pPr>
        <w:pStyle w:val="21"/>
        <w:shd w:val="clear" w:color="auto" w:fill="auto"/>
        <w:ind w:firstLine="620"/>
        <w:jc w:val="both"/>
      </w:pPr>
      <w:r>
        <w:t>Черных В.Л., Сысуев В.В. Информационные технологии в лесном хозяйстве: учебное пособие. - Йошкар-Ола: МарГТУ, 2000.-378 с.</w:t>
      </w:r>
    </w:p>
    <w:p w:rsidR="00145C14" w:rsidRDefault="00145C14">
      <w:pPr>
        <w:pStyle w:val="21"/>
        <w:shd w:val="clear" w:color="auto" w:fill="auto"/>
        <w:spacing w:after="300"/>
        <w:ind w:firstLine="620"/>
        <w:jc w:val="both"/>
      </w:pPr>
      <w:r>
        <w:t>Щетинский Е.А. Охрана лесов: Учебник. - М.:ВНИИЛМ, 2001. - 360 с.</w:t>
      </w:r>
    </w:p>
    <w:p w:rsidR="00145C14" w:rsidRDefault="00145C14">
      <w:pPr>
        <w:pStyle w:val="120"/>
        <w:keepNext/>
        <w:keepLines/>
        <w:shd w:val="clear" w:color="auto" w:fill="auto"/>
        <w:spacing w:after="0" w:line="320" w:lineRule="exact"/>
      </w:pPr>
      <w:bookmarkStart w:id="6" w:name="bookmark6"/>
      <w:r>
        <w:t>Критерии оценивания вступительного испытания</w:t>
      </w:r>
      <w:bookmarkEnd w:id="6"/>
    </w:p>
    <w:p w:rsidR="00145C14" w:rsidRDefault="00145C14">
      <w:pPr>
        <w:pStyle w:val="21"/>
        <w:shd w:val="clear" w:color="auto" w:fill="auto"/>
        <w:ind w:firstLine="780"/>
        <w:jc w:val="left"/>
      </w:pPr>
      <w:r>
        <w:t>Экзаменационный билет для поступающих на магистерские программы подготовки содержит 3 вопроса.</w:t>
      </w:r>
    </w:p>
    <w:p w:rsidR="00145C14" w:rsidRDefault="00145C14">
      <w:pPr>
        <w:pStyle w:val="21"/>
        <w:shd w:val="clear" w:color="auto" w:fill="auto"/>
        <w:ind w:firstLine="780"/>
        <w:jc w:val="both"/>
      </w:pPr>
      <w:r>
        <w:t>Оценка вступительного испытания выставляется по стобалльной шкале. Критерии оценивания ответа поступающего:</w:t>
      </w:r>
    </w:p>
    <w:p w:rsidR="00145C14" w:rsidRDefault="00145C14" w:rsidP="004551A1">
      <w:pPr>
        <w:pStyle w:val="21"/>
        <w:shd w:val="clear" w:color="auto" w:fill="auto"/>
        <w:tabs>
          <w:tab w:val="left" w:pos="2573"/>
          <w:tab w:val="left" w:pos="4579"/>
          <w:tab w:val="left" w:pos="5827"/>
          <w:tab w:val="left" w:pos="7249"/>
          <w:tab w:val="left" w:pos="8571"/>
        </w:tabs>
        <w:ind w:firstLine="780"/>
        <w:jc w:val="both"/>
      </w:pPr>
      <w:r>
        <w:t>Количество рейтинговых баллов,</w:t>
      </w:r>
      <w:r>
        <w:tab/>
        <w:t xml:space="preserve">которое  может набрать поступающий по результатам ответа на первый вопрос, варьируется от </w:t>
      </w:r>
      <w:r>
        <w:rPr>
          <w:rStyle w:val="20"/>
        </w:rPr>
        <w:t xml:space="preserve">0 до 30 </w:t>
      </w:r>
      <w:r>
        <w:t>(в зависимости от качества ответа).</w:t>
      </w:r>
    </w:p>
    <w:p w:rsidR="00145C14" w:rsidRDefault="00145C14" w:rsidP="004551A1">
      <w:pPr>
        <w:pStyle w:val="21"/>
        <w:shd w:val="clear" w:color="auto" w:fill="auto"/>
        <w:tabs>
          <w:tab w:val="left" w:pos="2573"/>
          <w:tab w:val="left" w:pos="4579"/>
          <w:tab w:val="left" w:pos="5827"/>
          <w:tab w:val="left" w:pos="7249"/>
          <w:tab w:val="left" w:pos="8571"/>
        </w:tabs>
        <w:ind w:firstLine="780"/>
        <w:jc w:val="both"/>
      </w:pPr>
      <w:r>
        <w:t xml:space="preserve">Количество рейтинговых баллов, которое может набрать поступающий по результатам ответа на второй вопрос, варьируется от </w:t>
      </w:r>
      <w:r>
        <w:rPr>
          <w:rStyle w:val="20"/>
        </w:rPr>
        <w:t xml:space="preserve">0 до </w:t>
      </w:r>
      <w:r>
        <w:t>35 (в зависимости от качества ответа).</w:t>
      </w:r>
    </w:p>
    <w:p w:rsidR="00145C14" w:rsidRDefault="00145C14" w:rsidP="004551A1">
      <w:pPr>
        <w:pStyle w:val="21"/>
        <w:shd w:val="clear" w:color="auto" w:fill="auto"/>
        <w:tabs>
          <w:tab w:val="left" w:pos="4579"/>
          <w:tab w:val="left" w:pos="8571"/>
        </w:tabs>
        <w:ind w:firstLine="780"/>
        <w:jc w:val="both"/>
      </w:pPr>
      <w:r>
        <w:t xml:space="preserve">Количество рейтинговых баллов, которое может набрать поступающий по результатам ответа на третий вопрос, варьируется от </w:t>
      </w:r>
      <w:r>
        <w:rPr>
          <w:rStyle w:val="20"/>
        </w:rPr>
        <w:t xml:space="preserve">0 до </w:t>
      </w:r>
      <w:r>
        <w:t>35 (в зависимости от качества ответа).</w:t>
      </w:r>
    </w:p>
    <w:p w:rsidR="00145C14" w:rsidRDefault="00145C14">
      <w:pPr>
        <w:pStyle w:val="21"/>
        <w:shd w:val="clear" w:color="auto" w:fill="auto"/>
        <w:ind w:firstLine="780"/>
        <w:jc w:val="both"/>
      </w:pPr>
      <w:r>
        <w:t>Максимальное количество выделенных на соответствующий вопрос баллов ставится при исчерпывающих ответах на все вопросы, включая дополнительные. Половина выделенных на соответствующий вопрос баллов ставится при неполном ответе на вопрос экзаменационного билета и неполных (но правильных) ответах на дополнительные вопросы.</w:t>
      </w:r>
    </w:p>
    <w:p w:rsidR="00145C14" w:rsidRDefault="00145C14">
      <w:pPr>
        <w:pStyle w:val="21"/>
        <w:shd w:val="clear" w:color="auto" w:fill="auto"/>
        <w:ind w:firstLine="780"/>
        <w:jc w:val="both"/>
      </w:pPr>
      <w:r>
        <w:t>При неправильных ответах на основные и дополнительные вопросы ставится 0 баллов.</w:t>
      </w:r>
    </w:p>
    <w:p w:rsidR="00145C14" w:rsidRDefault="00145C14" w:rsidP="004551A1">
      <w:pPr>
        <w:pStyle w:val="21"/>
        <w:shd w:val="clear" w:color="auto" w:fill="auto"/>
        <w:tabs>
          <w:tab w:val="left" w:pos="4579"/>
          <w:tab w:val="left" w:pos="5827"/>
          <w:tab w:val="left" w:pos="8571"/>
        </w:tabs>
        <w:ind w:firstLine="780"/>
        <w:jc w:val="both"/>
      </w:pPr>
      <w:r>
        <w:t>Минимальное количество баллов,</w:t>
      </w:r>
      <w:r>
        <w:tab/>
        <w:t xml:space="preserve">подтверждающее успешное прохождение вступительного испытания на магистерскую программу подготовки составляет </w:t>
      </w:r>
      <w:r>
        <w:rPr>
          <w:rStyle w:val="20"/>
        </w:rPr>
        <w:t xml:space="preserve">65 баллов </w:t>
      </w:r>
      <w:r>
        <w:t>как для лиц, поступающих на бюджетные места, так и для лиц, пос тупающих на места с оплатой стоимости обучения.</w:t>
      </w:r>
    </w:p>
    <w:p w:rsidR="00145C14" w:rsidRDefault="00145C14">
      <w:pPr>
        <w:rPr>
          <w:sz w:val="2"/>
          <w:szCs w:val="2"/>
        </w:rPr>
      </w:pPr>
      <w:bookmarkStart w:id="7" w:name="_GoBack"/>
      <w:bookmarkEnd w:id="7"/>
    </w:p>
    <w:sectPr w:rsidR="00145C14" w:rsidSect="008324FD">
      <w:headerReference w:type="default" r:id="rId17"/>
      <w:pgSz w:w="11900" w:h="16840"/>
      <w:pgMar w:top="1066" w:right="856" w:bottom="1173" w:left="11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35" w:rsidRDefault="00006335" w:rsidP="008324FD">
      <w:r>
        <w:separator/>
      </w:r>
    </w:p>
  </w:endnote>
  <w:endnote w:type="continuationSeparator" w:id="0">
    <w:p w:rsidR="00006335" w:rsidRDefault="00006335" w:rsidP="0083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35" w:rsidRDefault="00006335"/>
  </w:footnote>
  <w:footnote w:type="continuationSeparator" w:id="0">
    <w:p w:rsidR="00006335" w:rsidRDefault="000063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14" w:rsidRDefault="00006335">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86.35pt;margin-top:59.35pt;width:234.35pt;height:12.4pt;z-index:-1;mso-wrap-style:none;mso-wrap-distance-left:5pt;mso-wrap-distance-right:5pt;mso-position-horizontal-relative:page;mso-position-vertical-relative:page" filled="f" stroked="f">
          <v:textbox style="mso-fit-shape-to-text:t" inset="0,0,0,0">
            <w:txbxContent>
              <w:p w:rsidR="00145C14" w:rsidRPr="00534350" w:rsidRDefault="00145C14" w:rsidP="00534350"/>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14" w:rsidRDefault="00145C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208"/>
    <w:multiLevelType w:val="multilevel"/>
    <w:tmpl w:val="FFFFFFFF"/>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4D82FFB"/>
    <w:multiLevelType w:val="multilevel"/>
    <w:tmpl w:val="FFFFFFFF"/>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7FE6310"/>
    <w:multiLevelType w:val="multilevel"/>
    <w:tmpl w:val="FFFFFFFF"/>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2BC6CEC"/>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4FD"/>
    <w:rsid w:val="00006335"/>
    <w:rsid w:val="000A3B71"/>
    <w:rsid w:val="000C4F4F"/>
    <w:rsid w:val="00107271"/>
    <w:rsid w:val="00145C14"/>
    <w:rsid w:val="001B6241"/>
    <w:rsid w:val="002155B8"/>
    <w:rsid w:val="00313216"/>
    <w:rsid w:val="00337CB3"/>
    <w:rsid w:val="003E6D37"/>
    <w:rsid w:val="00422810"/>
    <w:rsid w:val="004551A1"/>
    <w:rsid w:val="004B21DD"/>
    <w:rsid w:val="0051608A"/>
    <w:rsid w:val="00534350"/>
    <w:rsid w:val="00626BB4"/>
    <w:rsid w:val="00642C55"/>
    <w:rsid w:val="006C337A"/>
    <w:rsid w:val="0079384A"/>
    <w:rsid w:val="008324FD"/>
    <w:rsid w:val="008B1D0B"/>
    <w:rsid w:val="00A94016"/>
    <w:rsid w:val="00B110C2"/>
    <w:rsid w:val="00C11CA6"/>
    <w:rsid w:val="00D50A11"/>
    <w:rsid w:val="00D62125"/>
    <w:rsid w:val="00DE5682"/>
    <w:rsid w:val="00ED37C2"/>
    <w:rsid w:val="00F44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FD"/>
    <w:pPr>
      <w:widowControl w:val="0"/>
    </w:pPr>
    <w:rPr>
      <w:color w:val="000000"/>
      <w:sz w:val="24"/>
      <w:szCs w:val="24"/>
    </w:rPr>
  </w:style>
  <w:style w:type="paragraph" w:styleId="1">
    <w:name w:val="heading 1"/>
    <w:basedOn w:val="a"/>
    <w:next w:val="a"/>
    <w:link w:val="10"/>
    <w:uiPriority w:val="99"/>
    <w:qFormat/>
    <w:locked/>
    <w:rsid w:val="00626BB4"/>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6BB4"/>
    <w:rPr>
      <w:rFonts w:ascii="Cambria" w:eastAsia="Times New Roman" w:hAnsi="Cambria" w:cs="Times New Roman"/>
      <w:b/>
      <w:bCs/>
      <w:kern w:val="32"/>
      <w:sz w:val="32"/>
      <w:szCs w:val="32"/>
      <w:lang w:val="ru-RU" w:eastAsia="ru-RU" w:bidi="ar-SA"/>
    </w:rPr>
  </w:style>
  <w:style w:type="character" w:styleId="a3">
    <w:name w:val="Hyperlink"/>
    <w:uiPriority w:val="99"/>
    <w:rsid w:val="008324FD"/>
    <w:rPr>
      <w:rFonts w:cs="Times New Roman"/>
      <w:color w:val="000080"/>
      <w:u w:val="single"/>
    </w:rPr>
  </w:style>
  <w:style w:type="character" w:customStyle="1" w:styleId="2Exact">
    <w:name w:val="Основной текст (2) Exact"/>
    <w:uiPriority w:val="99"/>
    <w:rsid w:val="008324FD"/>
    <w:rPr>
      <w:rFonts w:ascii="Times New Roman" w:hAnsi="Times New Roman" w:cs="Times New Roman"/>
      <w:sz w:val="26"/>
      <w:szCs w:val="26"/>
      <w:u w:val="none"/>
    </w:rPr>
  </w:style>
  <w:style w:type="character" w:customStyle="1" w:styleId="2">
    <w:name w:val="Основной текст (2)_"/>
    <w:link w:val="21"/>
    <w:uiPriority w:val="99"/>
    <w:locked/>
    <w:rsid w:val="008324FD"/>
    <w:rPr>
      <w:rFonts w:ascii="Times New Roman" w:hAnsi="Times New Roman" w:cs="Times New Roman"/>
      <w:sz w:val="26"/>
      <w:szCs w:val="26"/>
      <w:u w:val="none"/>
    </w:rPr>
  </w:style>
  <w:style w:type="character" w:customStyle="1" w:styleId="3">
    <w:name w:val="Основной текст (3)_"/>
    <w:link w:val="30"/>
    <w:uiPriority w:val="99"/>
    <w:locked/>
    <w:rsid w:val="008324FD"/>
    <w:rPr>
      <w:rFonts w:ascii="Times New Roman" w:hAnsi="Times New Roman" w:cs="Times New Roman"/>
      <w:b/>
      <w:bCs/>
      <w:sz w:val="40"/>
      <w:szCs w:val="40"/>
      <w:u w:val="none"/>
    </w:rPr>
  </w:style>
  <w:style w:type="character" w:customStyle="1" w:styleId="12">
    <w:name w:val="Заголовок №1 (2)_"/>
    <w:link w:val="120"/>
    <w:uiPriority w:val="99"/>
    <w:locked/>
    <w:rsid w:val="008324FD"/>
    <w:rPr>
      <w:rFonts w:ascii="Times New Roman" w:hAnsi="Times New Roman" w:cs="Times New Roman"/>
      <w:b/>
      <w:bCs/>
      <w:sz w:val="26"/>
      <w:szCs w:val="26"/>
      <w:u w:val="none"/>
    </w:rPr>
  </w:style>
  <w:style w:type="character" w:customStyle="1" w:styleId="11">
    <w:name w:val="Заголовок №1_"/>
    <w:link w:val="13"/>
    <w:uiPriority w:val="99"/>
    <w:locked/>
    <w:rsid w:val="008324FD"/>
    <w:rPr>
      <w:rFonts w:ascii="Times New Roman" w:hAnsi="Times New Roman" w:cs="Times New Roman"/>
      <w:b/>
      <w:bCs/>
      <w:sz w:val="26"/>
      <w:szCs w:val="26"/>
      <w:u w:val="none"/>
    </w:rPr>
  </w:style>
  <w:style w:type="character" w:customStyle="1" w:styleId="20">
    <w:name w:val="Основной текст (2) + Полужирный"/>
    <w:uiPriority w:val="99"/>
    <w:rsid w:val="008324FD"/>
    <w:rPr>
      <w:rFonts w:ascii="Times New Roman" w:hAnsi="Times New Roman" w:cs="Times New Roman"/>
      <w:b/>
      <w:bCs/>
      <w:color w:val="000000"/>
      <w:spacing w:val="0"/>
      <w:w w:val="100"/>
      <w:position w:val="0"/>
      <w:sz w:val="26"/>
      <w:szCs w:val="26"/>
      <w:u w:val="none"/>
      <w:lang w:val="ru-RU" w:eastAsia="ru-RU"/>
    </w:rPr>
  </w:style>
  <w:style w:type="character" w:customStyle="1" w:styleId="a4">
    <w:name w:val="Колонтитул_"/>
    <w:link w:val="14"/>
    <w:uiPriority w:val="99"/>
    <w:locked/>
    <w:rsid w:val="008324FD"/>
    <w:rPr>
      <w:rFonts w:ascii="Times New Roman" w:hAnsi="Times New Roman" w:cs="Times New Roman"/>
      <w:b/>
      <w:bCs/>
      <w:sz w:val="28"/>
      <w:szCs w:val="28"/>
      <w:u w:val="none"/>
    </w:rPr>
  </w:style>
  <w:style w:type="character" w:customStyle="1" w:styleId="a5">
    <w:name w:val="Колонтитул"/>
    <w:uiPriority w:val="99"/>
    <w:rsid w:val="008324FD"/>
    <w:rPr>
      <w:rFonts w:ascii="Times New Roman" w:hAnsi="Times New Roman" w:cs="Times New Roman"/>
      <w:b/>
      <w:bCs/>
      <w:color w:val="000000"/>
      <w:spacing w:val="0"/>
      <w:w w:val="100"/>
      <w:position w:val="0"/>
      <w:sz w:val="28"/>
      <w:szCs w:val="28"/>
      <w:u w:val="none"/>
      <w:lang w:val="ru-RU" w:eastAsia="ru-RU"/>
    </w:rPr>
  </w:style>
  <w:style w:type="character" w:customStyle="1" w:styleId="a6">
    <w:name w:val="Подпись к таблице_"/>
    <w:link w:val="a7"/>
    <w:uiPriority w:val="99"/>
    <w:locked/>
    <w:rsid w:val="008324FD"/>
    <w:rPr>
      <w:rFonts w:ascii="Times New Roman" w:hAnsi="Times New Roman" w:cs="Times New Roman"/>
      <w:sz w:val="26"/>
      <w:szCs w:val="26"/>
      <w:u w:val="none"/>
    </w:rPr>
  </w:style>
  <w:style w:type="character" w:customStyle="1" w:styleId="22">
    <w:name w:val="Основной текст (2)"/>
    <w:uiPriority w:val="99"/>
    <w:rsid w:val="008324FD"/>
    <w:rPr>
      <w:rFonts w:ascii="Times New Roman" w:hAnsi="Times New Roman" w:cs="Times New Roman"/>
      <w:color w:val="000000"/>
      <w:spacing w:val="0"/>
      <w:w w:val="100"/>
      <w:position w:val="0"/>
      <w:sz w:val="26"/>
      <w:szCs w:val="26"/>
      <w:u w:val="none"/>
      <w:lang w:val="ru-RU" w:eastAsia="ru-RU"/>
    </w:rPr>
  </w:style>
  <w:style w:type="character" w:customStyle="1" w:styleId="212pt">
    <w:name w:val="Основной текст (2) + 12 pt"/>
    <w:aliases w:val="Курсив"/>
    <w:uiPriority w:val="99"/>
    <w:rsid w:val="008324FD"/>
    <w:rPr>
      <w:rFonts w:ascii="Times New Roman" w:hAnsi="Times New Roman" w:cs="Times New Roman"/>
      <w:i/>
      <w:iCs/>
      <w:color w:val="000000"/>
      <w:spacing w:val="0"/>
      <w:w w:val="100"/>
      <w:position w:val="0"/>
      <w:sz w:val="24"/>
      <w:szCs w:val="24"/>
      <w:u w:val="none"/>
      <w:lang w:val="ru-RU" w:eastAsia="ru-RU"/>
    </w:rPr>
  </w:style>
  <w:style w:type="character" w:customStyle="1" w:styleId="2FranklinGothicBook">
    <w:name w:val="Основной текст (2) + Franklin Gothic Book"/>
    <w:aliases w:val="4 pt"/>
    <w:uiPriority w:val="99"/>
    <w:rsid w:val="008324FD"/>
    <w:rPr>
      <w:rFonts w:ascii="Franklin Gothic Book" w:hAnsi="Franklin Gothic Book" w:cs="Franklin Gothic Book"/>
      <w:color w:val="000000"/>
      <w:spacing w:val="0"/>
      <w:w w:val="100"/>
      <w:position w:val="0"/>
      <w:sz w:val="8"/>
      <w:szCs w:val="8"/>
      <w:u w:val="none"/>
      <w:lang w:val="ru-RU" w:eastAsia="ru-RU"/>
    </w:rPr>
  </w:style>
  <w:style w:type="character" w:customStyle="1" w:styleId="2FranklinGothicBook1">
    <w:name w:val="Основной текст (2) + Franklin Gothic Book1"/>
    <w:aliases w:val="4 pt1,Масштаб 150%"/>
    <w:uiPriority w:val="99"/>
    <w:rsid w:val="008324FD"/>
    <w:rPr>
      <w:rFonts w:ascii="Franklin Gothic Book" w:hAnsi="Franklin Gothic Book" w:cs="Franklin Gothic Book"/>
      <w:color w:val="000000"/>
      <w:spacing w:val="0"/>
      <w:w w:val="150"/>
      <w:position w:val="0"/>
      <w:sz w:val="8"/>
      <w:szCs w:val="8"/>
      <w:u w:val="none"/>
      <w:lang w:val="ru-RU" w:eastAsia="ru-RU"/>
    </w:rPr>
  </w:style>
  <w:style w:type="paragraph" w:customStyle="1" w:styleId="21">
    <w:name w:val="Основной текст (2)1"/>
    <w:basedOn w:val="a"/>
    <w:link w:val="2"/>
    <w:uiPriority w:val="99"/>
    <w:rsid w:val="008324FD"/>
    <w:pPr>
      <w:shd w:val="clear" w:color="auto" w:fill="FFFFFF"/>
      <w:spacing w:line="320"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8324FD"/>
    <w:pPr>
      <w:shd w:val="clear" w:color="auto" w:fill="FFFFFF"/>
      <w:spacing w:line="461" w:lineRule="exact"/>
      <w:jc w:val="center"/>
    </w:pPr>
    <w:rPr>
      <w:rFonts w:ascii="Times New Roman" w:eastAsia="Times New Roman" w:hAnsi="Times New Roman" w:cs="Times New Roman"/>
      <w:b/>
      <w:bCs/>
      <w:sz w:val="40"/>
      <w:szCs w:val="40"/>
    </w:rPr>
  </w:style>
  <w:style w:type="paragraph" w:customStyle="1" w:styleId="120">
    <w:name w:val="Заголовок №1 (2)"/>
    <w:basedOn w:val="a"/>
    <w:link w:val="12"/>
    <w:uiPriority w:val="99"/>
    <w:rsid w:val="008324FD"/>
    <w:pPr>
      <w:shd w:val="clear" w:color="auto" w:fill="FFFFFF"/>
      <w:spacing w:after="420" w:line="240" w:lineRule="atLeast"/>
      <w:jc w:val="center"/>
      <w:outlineLvl w:val="0"/>
    </w:pPr>
    <w:rPr>
      <w:rFonts w:ascii="Times New Roman" w:eastAsia="Times New Roman" w:hAnsi="Times New Roman" w:cs="Times New Roman"/>
      <w:b/>
      <w:bCs/>
      <w:sz w:val="26"/>
      <w:szCs w:val="26"/>
    </w:rPr>
  </w:style>
  <w:style w:type="paragraph" w:customStyle="1" w:styleId="13">
    <w:name w:val="Заголовок №1"/>
    <w:basedOn w:val="a"/>
    <w:link w:val="11"/>
    <w:uiPriority w:val="99"/>
    <w:rsid w:val="008324FD"/>
    <w:pPr>
      <w:shd w:val="clear" w:color="auto" w:fill="FFFFFF"/>
      <w:spacing w:before="300" w:after="420" w:line="240" w:lineRule="atLeast"/>
      <w:outlineLvl w:val="0"/>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8324FD"/>
    <w:pPr>
      <w:shd w:val="clear" w:color="auto" w:fill="FFFFFF"/>
      <w:spacing w:line="240" w:lineRule="atLeast"/>
    </w:pPr>
    <w:rPr>
      <w:rFonts w:ascii="Times New Roman" w:eastAsia="Times New Roman" w:hAnsi="Times New Roman" w:cs="Times New Roman"/>
      <w:b/>
      <w:bCs/>
      <w:sz w:val="28"/>
      <w:szCs w:val="28"/>
    </w:rPr>
  </w:style>
  <w:style w:type="paragraph" w:customStyle="1" w:styleId="a7">
    <w:name w:val="Подпись к таблице"/>
    <w:basedOn w:val="a"/>
    <w:link w:val="a6"/>
    <w:uiPriority w:val="99"/>
    <w:rsid w:val="008324FD"/>
    <w:pPr>
      <w:shd w:val="clear" w:color="auto" w:fill="FFFFFF"/>
      <w:spacing w:line="317" w:lineRule="exact"/>
      <w:jc w:val="both"/>
    </w:pPr>
    <w:rPr>
      <w:rFonts w:ascii="Times New Roman" w:eastAsia="Times New Roman" w:hAnsi="Times New Roman" w:cs="Times New Roman"/>
      <w:sz w:val="26"/>
      <w:szCs w:val="26"/>
    </w:rPr>
  </w:style>
  <w:style w:type="paragraph" w:styleId="a8">
    <w:name w:val="header"/>
    <w:basedOn w:val="a"/>
    <w:link w:val="a9"/>
    <w:uiPriority w:val="99"/>
    <w:rsid w:val="00534350"/>
    <w:pPr>
      <w:tabs>
        <w:tab w:val="center" w:pos="4677"/>
        <w:tab w:val="right" w:pos="9355"/>
      </w:tabs>
    </w:pPr>
  </w:style>
  <w:style w:type="character" w:customStyle="1" w:styleId="a9">
    <w:name w:val="Верхний колонтитул Знак"/>
    <w:link w:val="a8"/>
    <w:uiPriority w:val="99"/>
    <w:semiHidden/>
    <w:locked/>
    <w:rPr>
      <w:rFonts w:cs="Times New Roman"/>
      <w:color w:val="000000"/>
      <w:sz w:val="24"/>
      <w:szCs w:val="24"/>
    </w:rPr>
  </w:style>
  <w:style w:type="paragraph" w:styleId="aa">
    <w:name w:val="footer"/>
    <w:basedOn w:val="a"/>
    <w:link w:val="ab"/>
    <w:uiPriority w:val="99"/>
    <w:rsid w:val="00534350"/>
    <w:pPr>
      <w:tabs>
        <w:tab w:val="center" w:pos="4677"/>
        <w:tab w:val="right" w:pos="9355"/>
      </w:tabs>
    </w:pPr>
  </w:style>
  <w:style w:type="character" w:customStyle="1" w:styleId="ab">
    <w:name w:val="Нижний колонтитул Знак"/>
    <w:link w:val="aa"/>
    <w:uiPriority w:val="99"/>
    <w:semiHidden/>
    <w:locked/>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anbook.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anbook.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lanboo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 TargetMode="External"/><Relationship Id="rId5" Type="http://schemas.openxmlformats.org/officeDocument/2006/relationships/webSettings" Target="webSettings.xml"/><Relationship Id="rId15" Type="http://schemas.openxmlformats.org/officeDocument/2006/relationships/hyperlink" Target="http://www.e.lanbook.com" TargetMode="External"/><Relationship Id="rId10" Type="http://schemas.openxmlformats.org/officeDocument/2006/relationships/hyperlink" Target="http://www.e.lanb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anbook.com" TargetMode="External"/><Relationship Id="rId14" Type="http://schemas.openxmlformats.org/officeDocument/2006/relationships/hyperlink" Target="http://www.e.lan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3543</Words>
  <Characters>20197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UserTest</cp:lastModifiedBy>
  <cp:revision>14</cp:revision>
  <cp:lastPrinted>2019-09-27T05:21:00Z</cp:lastPrinted>
  <dcterms:created xsi:type="dcterms:W3CDTF">2018-06-26T10:36:00Z</dcterms:created>
  <dcterms:modified xsi:type="dcterms:W3CDTF">2019-10-01T07:44:00Z</dcterms:modified>
</cp:coreProperties>
</file>