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86" w:rsidRPr="00A95686" w:rsidRDefault="00A95686" w:rsidP="00A95686">
      <w:pPr>
        <w:spacing w:after="0" w:line="240" w:lineRule="auto"/>
        <w:ind w:left="0" w:firstLine="0"/>
        <w:rPr>
          <w:rFonts w:eastAsia="Calibri"/>
          <w:b/>
          <w:color w:val="auto"/>
          <w:sz w:val="24"/>
          <w:szCs w:val="24"/>
        </w:rPr>
      </w:pPr>
      <w:r w:rsidRPr="00A95686">
        <w:rPr>
          <w:rFonts w:eastAsia="Calibri"/>
          <w:b/>
          <w:color w:val="auto"/>
          <w:sz w:val="24"/>
          <w:szCs w:val="24"/>
        </w:rPr>
        <w:t xml:space="preserve">МИНИСТЕРСТВО СЕЛЬСКОГО ХОЗЯЙСТВА </w:t>
      </w:r>
      <w:r>
        <w:rPr>
          <w:rFonts w:eastAsia="Calibri"/>
          <w:b/>
          <w:color w:val="auto"/>
          <w:sz w:val="24"/>
          <w:szCs w:val="24"/>
        </w:rPr>
        <w:t xml:space="preserve">РОССИЙСКОЙ </w:t>
      </w:r>
      <w:r w:rsidRPr="00A95686">
        <w:rPr>
          <w:rFonts w:eastAsia="Calibri"/>
          <w:b/>
          <w:color w:val="auto"/>
          <w:sz w:val="24"/>
          <w:szCs w:val="24"/>
        </w:rPr>
        <w:t>ФЕДЕРАЦИИ</w:t>
      </w:r>
    </w:p>
    <w:p w:rsidR="00A95686" w:rsidRPr="00A95686" w:rsidRDefault="00A95686" w:rsidP="00A95686">
      <w:pPr>
        <w:spacing w:after="0" w:line="240" w:lineRule="auto"/>
        <w:ind w:left="0" w:firstLine="0"/>
        <w:jc w:val="center"/>
        <w:rPr>
          <w:rFonts w:eastAsia="Calibri"/>
          <w:caps/>
          <w:color w:val="auto"/>
          <w:sz w:val="24"/>
          <w:szCs w:val="24"/>
        </w:rPr>
      </w:pPr>
      <w:r w:rsidRPr="00A95686">
        <w:rPr>
          <w:rFonts w:eastAsia="Calibri"/>
          <w:caps/>
          <w:color w:val="auto"/>
          <w:sz w:val="24"/>
          <w:szCs w:val="24"/>
        </w:rPr>
        <w:t>Федеральное государственное бюджетное</w:t>
      </w:r>
      <w:r>
        <w:rPr>
          <w:rFonts w:eastAsia="Calibri"/>
          <w:caps/>
          <w:color w:val="auto"/>
          <w:sz w:val="24"/>
          <w:szCs w:val="24"/>
        </w:rPr>
        <w:t xml:space="preserve"> образовательное </w:t>
      </w:r>
      <w:r w:rsidRPr="00A95686">
        <w:rPr>
          <w:rFonts w:eastAsia="Calibri"/>
          <w:caps/>
          <w:color w:val="auto"/>
          <w:sz w:val="24"/>
          <w:szCs w:val="24"/>
        </w:rPr>
        <w:t>учреждение высшего образования</w:t>
      </w:r>
    </w:p>
    <w:p w:rsidR="00A95686" w:rsidRPr="00A95686" w:rsidRDefault="00A95686" w:rsidP="00A95686">
      <w:pPr>
        <w:spacing w:after="0" w:line="240" w:lineRule="auto"/>
        <w:ind w:left="0" w:firstLine="0"/>
        <w:jc w:val="center"/>
        <w:rPr>
          <w:rFonts w:eastAsia="Calibri"/>
          <w:b/>
          <w:bCs/>
          <w:color w:val="auto"/>
          <w:sz w:val="24"/>
          <w:szCs w:val="24"/>
        </w:rPr>
      </w:pPr>
      <w:r w:rsidRPr="00A95686">
        <w:rPr>
          <w:rFonts w:eastAsia="Calibri"/>
          <w:b/>
          <w:bCs/>
          <w:color w:val="auto"/>
          <w:sz w:val="24"/>
          <w:szCs w:val="24"/>
        </w:rPr>
        <w:t>«Казанский государственный аграрный университет»</w:t>
      </w:r>
    </w:p>
    <w:p w:rsidR="00A95686" w:rsidRDefault="00A95686" w:rsidP="00A95686">
      <w:pPr>
        <w:spacing w:after="0" w:line="240" w:lineRule="auto"/>
        <w:ind w:left="0" w:firstLine="0"/>
        <w:jc w:val="center"/>
        <w:rPr>
          <w:rFonts w:eastAsia="Calibri"/>
          <w:bCs/>
          <w:caps/>
          <w:color w:val="auto"/>
          <w:sz w:val="24"/>
          <w:szCs w:val="24"/>
        </w:rPr>
      </w:pPr>
      <w:r w:rsidRPr="00A95686">
        <w:rPr>
          <w:rFonts w:eastAsia="Calibri"/>
          <w:bCs/>
          <w:caps/>
          <w:color w:val="auto"/>
          <w:sz w:val="24"/>
          <w:szCs w:val="24"/>
        </w:rPr>
        <w:t>(ФГБОУ ВО К</w:t>
      </w:r>
      <w:r w:rsidRPr="00A95686">
        <w:rPr>
          <w:rFonts w:eastAsia="Calibri"/>
          <w:bCs/>
          <w:smallCaps/>
          <w:color w:val="auto"/>
          <w:sz w:val="24"/>
          <w:szCs w:val="24"/>
        </w:rPr>
        <w:t>азанский</w:t>
      </w:r>
      <w:r w:rsidRPr="00A95686">
        <w:rPr>
          <w:rFonts w:eastAsia="Calibri"/>
          <w:bCs/>
          <w:caps/>
          <w:color w:val="auto"/>
          <w:sz w:val="24"/>
          <w:szCs w:val="24"/>
        </w:rPr>
        <w:t xml:space="preserve"> ГАУ)</w:t>
      </w:r>
    </w:p>
    <w:p w:rsidR="00A95686" w:rsidRPr="00A95686" w:rsidRDefault="00A95686" w:rsidP="00A95686">
      <w:pPr>
        <w:spacing w:after="0" w:line="240" w:lineRule="auto"/>
        <w:ind w:left="0" w:firstLine="0"/>
        <w:jc w:val="center"/>
        <w:rPr>
          <w:rFonts w:eastAsia="Calibri"/>
          <w:bCs/>
          <w:caps/>
          <w:color w:val="auto"/>
          <w:sz w:val="24"/>
          <w:szCs w:val="24"/>
        </w:rPr>
      </w:pPr>
      <w:r>
        <w:rPr>
          <w:rFonts w:eastAsia="Calibri"/>
          <w:bCs/>
          <w:caps/>
          <w:color w:val="auto"/>
          <w:sz w:val="24"/>
          <w:szCs w:val="24"/>
        </w:rPr>
        <w:t>_____________________________________________________________________________</w:t>
      </w:r>
    </w:p>
    <w:p w:rsidR="00A95686" w:rsidRDefault="00A95686" w:rsidP="00A95686">
      <w:pPr>
        <w:tabs>
          <w:tab w:val="left" w:pos="5670"/>
        </w:tabs>
        <w:spacing w:after="160" w:line="240" w:lineRule="auto"/>
        <w:ind w:left="5670" w:hanging="567"/>
        <w:jc w:val="left"/>
        <w:rPr>
          <w:color w:val="auto"/>
          <w:sz w:val="22"/>
          <w:lang w:eastAsia="en-US"/>
        </w:rPr>
      </w:pPr>
    </w:p>
    <w:p w:rsidR="00E50F35" w:rsidRDefault="00E50F35" w:rsidP="00A95686">
      <w:pPr>
        <w:tabs>
          <w:tab w:val="left" w:pos="5670"/>
        </w:tabs>
        <w:spacing w:after="160" w:line="240" w:lineRule="auto"/>
        <w:ind w:left="5670" w:hanging="567"/>
        <w:jc w:val="left"/>
        <w:rPr>
          <w:color w:val="auto"/>
          <w:sz w:val="22"/>
          <w:lang w:eastAsia="en-US"/>
        </w:rPr>
      </w:pPr>
    </w:p>
    <w:p w:rsidR="00E50F35" w:rsidRDefault="00E50F35" w:rsidP="00A95686">
      <w:pPr>
        <w:tabs>
          <w:tab w:val="left" w:pos="5670"/>
        </w:tabs>
        <w:spacing w:after="160" w:line="240" w:lineRule="auto"/>
        <w:ind w:left="5670" w:hanging="567"/>
        <w:jc w:val="left"/>
        <w:rPr>
          <w:color w:val="auto"/>
          <w:sz w:val="22"/>
          <w:lang w:eastAsia="en-US"/>
        </w:rPr>
      </w:pPr>
    </w:p>
    <w:p w:rsidR="00E50F35" w:rsidRDefault="00E50F35" w:rsidP="00A95686">
      <w:pPr>
        <w:tabs>
          <w:tab w:val="left" w:pos="5670"/>
        </w:tabs>
        <w:spacing w:after="160" w:line="240" w:lineRule="auto"/>
        <w:ind w:left="5670" w:hanging="567"/>
        <w:jc w:val="left"/>
        <w:rPr>
          <w:color w:val="auto"/>
          <w:sz w:val="22"/>
          <w:lang w:eastAsia="en-US"/>
        </w:rPr>
      </w:pPr>
    </w:p>
    <w:p w:rsidR="00E50F35" w:rsidRDefault="00E50F35" w:rsidP="00A95686">
      <w:pPr>
        <w:tabs>
          <w:tab w:val="left" w:pos="5670"/>
        </w:tabs>
        <w:spacing w:after="160" w:line="240" w:lineRule="auto"/>
        <w:ind w:left="5670" w:hanging="567"/>
        <w:jc w:val="left"/>
        <w:rPr>
          <w:color w:val="auto"/>
          <w:sz w:val="22"/>
          <w:lang w:eastAsia="en-US"/>
        </w:rPr>
      </w:pPr>
    </w:p>
    <w:p w:rsidR="00E50F35" w:rsidRDefault="00E50F35" w:rsidP="00A95686">
      <w:pPr>
        <w:tabs>
          <w:tab w:val="left" w:pos="5670"/>
        </w:tabs>
        <w:spacing w:after="160" w:line="240" w:lineRule="auto"/>
        <w:ind w:left="5670" w:hanging="567"/>
        <w:jc w:val="left"/>
        <w:rPr>
          <w:color w:val="auto"/>
          <w:sz w:val="22"/>
          <w:lang w:eastAsia="en-US"/>
        </w:rPr>
      </w:pPr>
    </w:p>
    <w:p w:rsidR="00E50F35" w:rsidRPr="00A95686" w:rsidRDefault="00E50F35" w:rsidP="00A95686">
      <w:pPr>
        <w:tabs>
          <w:tab w:val="left" w:pos="5670"/>
        </w:tabs>
        <w:spacing w:after="160" w:line="240" w:lineRule="auto"/>
        <w:ind w:left="5670" w:hanging="567"/>
        <w:jc w:val="left"/>
        <w:rPr>
          <w:color w:val="auto"/>
          <w:sz w:val="22"/>
          <w:lang w:eastAsia="en-US"/>
        </w:rPr>
      </w:pPr>
    </w:p>
    <w:p w:rsidR="00A95686" w:rsidRPr="00A95686" w:rsidRDefault="00A95686" w:rsidP="00A95686">
      <w:pPr>
        <w:tabs>
          <w:tab w:val="left" w:pos="5670"/>
        </w:tabs>
        <w:spacing w:after="160" w:line="240" w:lineRule="auto"/>
        <w:ind w:left="5670" w:hanging="567"/>
        <w:jc w:val="left"/>
        <w:rPr>
          <w:rFonts w:eastAsia="Calibri"/>
          <w:color w:val="auto"/>
          <w:sz w:val="22"/>
          <w:lang w:eastAsia="en-US"/>
        </w:rPr>
      </w:pPr>
    </w:p>
    <w:p w:rsidR="00A95686" w:rsidRPr="00E50F35" w:rsidRDefault="00A95686" w:rsidP="00407EB2">
      <w:pPr>
        <w:pStyle w:val="a4"/>
        <w:jc w:val="center"/>
        <w:rPr>
          <w:rFonts w:eastAsia="Calibri"/>
          <w:b/>
          <w:sz w:val="36"/>
          <w:lang w:eastAsia="en-US"/>
        </w:rPr>
      </w:pPr>
      <w:r w:rsidRPr="00E50F35">
        <w:rPr>
          <w:rFonts w:eastAsia="Calibri"/>
          <w:b/>
          <w:sz w:val="36"/>
          <w:lang w:eastAsia="en-US"/>
        </w:rPr>
        <w:t>ПРОГРАММА</w:t>
      </w:r>
    </w:p>
    <w:p w:rsidR="00A95686" w:rsidRPr="00E50F35" w:rsidRDefault="001200A5" w:rsidP="00407EB2">
      <w:pPr>
        <w:pStyle w:val="a4"/>
        <w:jc w:val="center"/>
        <w:rPr>
          <w:rFonts w:eastAsia="Calibri"/>
          <w:b/>
          <w:sz w:val="36"/>
          <w:lang w:eastAsia="en-US"/>
        </w:rPr>
      </w:pPr>
      <w:r w:rsidRPr="00E50F35">
        <w:rPr>
          <w:rFonts w:eastAsia="Calibri"/>
          <w:b/>
          <w:sz w:val="36"/>
          <w:lang w:eastAsia="en-US"/>
        </w:rPr>
        <w:t>ВСТУП</w:t>
      </w:r>
      <w:r w:rsidR="00A95686" w:rsidRPr="00E50F35">
        <w:rPr>
          <w:rFonts w:eastAsia="Calibri"/>
          <w:b/>
          <w:sz w:val="36"/>
          <w:lang w:eastAsia="en-US"/>
        </w:rPr>
        <w:t>ИТЕЛЬНОГО ИСПЫТАНИЯ</w:t>
      </w:r>
    </w:p>
    <w:p w:rsidR="00A95686" w:rsidRPr="00E50F35" w:rsidRDefault="00407EB2" w:rsidP="00407EB2">
      <w:pPr>
        <w:pStyle w:val="a4"/>
        <w:jc w:val="center"/>
        <w:rPr>
          <w:rFonts w:eastAsia="Calibri"/>
          <w:i/>
          <w:sz w:val="32"/>
          <w:szCs w:val="24"/>
          <w:lang w:eastAsia="en-US"/>
        </w:rPr>
      </w:pPr>
      <w:r w:rsidRPr="00E50F35">
        <w:rPr>
          <w:rFonts w:eastAsia="Calibri"/>
          <w:i/>
          <w:sz w:val="32"/>
          <w:szCs w:val="24"/>
          <w:lang w:eastAsia="en-US"/>
        </w:rPr>
        <w:t>для поступающих на обучение</w:t>
      </w:r>
    </w:p>
    <w:p w:rsidR="00407EB2" w:rsidRPr="00E50F35" w:rsidRDefault="00407EB2" w:rsidP="00407EB2">
      <w:pPr>
        <w:pStyle w:val="a4"/>
        <w:jc w:val="center"/>
        <w:rPr>
          <w:rFonts w:eastAsia="Calibri"/>
          <w:i/>
          <w:caps/>
          <w:sz w:val="32"/>
          <w:szCs w:val="24"/>
          <w:lang w:eastAsia="en-US"/>
        </w:rPr>
      </w:pPr>
      <w:r w:rsidRPr="00E50F35">
        <w:rPr>
          <w:rFonts w:eastAsia="Calibri"/>
          <w:i/>
          <w:sz w:val="32"/>
          <w:szCs w:val="24"/>
          <w:lang w:eastAsia="en-US"/>
        </w:rPr>
        <w:t>по программе магистратуры</w:t>
      </w:r>
    </w:p>
    <w:p w:rsidR="00A95686" w:rsidRDefault="00A95686" w:rsidP="00A95686">
      <w:pPr>
        <w:spacing w:after="0" w:line="240" w:lineRule="auto"/>
        <w:ind w:left="0" w:firstLine="0"/>
        <w:jc w:val="center"/>
        <w:rPr>
          <w:rFonts w:eastAsia="Calibri"/>
          <w:color w:val="auto"/>
          <w:sz w:val="24"/>
          <w:szCs w:val="24"/>
        </w:rPr>
      </w:pPr>
    </w:p>
    <w:p w:rsidR="00407EB2" w:rsidRDefault="00407EB2" w:rsidP="00A95686">
      <w:pPr>
        <w:spacing w:after="0" w:line="240" w:lineRule="auto"/>
        <w:ind w:left="0" w:firstLine="0"/>
        <w:jc w:val="center"/>
        <w:rPr>
          <w:rFonts w:eastAsia="Calibri"/>
          <w:color w:val="auto"/>
          <w:sz w:val="24"/>
          <w:szCs w:val="24"/>
        </w:rPr>
      </w:pPr>
    </w:p>
    <w:p w:rsidR="00407EB2" w:rsidRPr="00A95686" w:rsidRDefault="00407EB2" w:rsidP="00A95686">
      <w:pPr>
        <w:spacing w:after="0" w:line="240" w:lineRule="auto"/>
        <w:ind w:left="0" w:firstLine="0"/>
        <w:jc w:val="center"/>
        <w:rPr>
          <w:rFonts w:eastAsia="Calibri"/>
          <w:color w:val="auto"/>
          <w:sz w:val="24"/>
          <w:szCs w:val="24"/>
        </w:rPr>
      </w:pPr>
    </w:p>
    <w:p w:rsidR="00A95686" w:rsidRPr="00E50F35" w:rsidRDefault="00407EB2" w:rsidP="00A95686">
      <w:pPr>
        <w:spacing w:after="160" w:line="240" w:lineRule="auto"/>
        <w:ind w:left="0" w:firstLine="0"/>
        <w:jc w:val="center"/>
        <w:rPr>
          <w:rFonts w:eastAsia="Calibri"/>
          <w:color w:val="auto"/>
          <w:sz w:val="24"/>
          <w:lang w:eastAsia="en-US"/>
        </w:rPr>
      </w:pPr>
      <w:r w:rsidRPr="00E50F35">
        <w:rPr>
          <w:rFonts w:eastAsia="Calibri"/>
          <w:color w:val="auto"/>
          <w:sz w:val="24"/>
          <w:lang w:eastAsia="en-US"/>
        </w:rPr>
        <w:t>Направление</w:t>
      </w:r>
      <w:r w:rsidR="00A95686" w:rsidRPr="00E50F35">
        <w:rPr>
          <w:rFonts w:eastAsia="Calibri"/>
          <w:color w:val="auto"/>
          <w:sz w:val="24"/>
          <w:lang w:eastAsia="en-US"/>
        </w:rPr>
        <w:t xml:space="preserve"> подготовки</w:t>
      </w:r>
    </w:p>
    <w:p w:rsidR="00A95686" w:rsidRPr="00E50F35" w:rsidRDefault="00A95686" w:rsidP="00A95686">
      <w:pPr>
        <w:spacing w:after="160" w:line="240" w:lineRule="auto"/>
        <w:ind w:left="0" w:firstLine="0"/>
        <w:jc w:val="center"/>
        <w:rPr>
          <w:rFonts w:eastAsia="Calibri"/>
          <w:b/>
          <w:color w:val="auto"/>
          <w:sz w:val="24"/>
          <w:lang w:eastAsia="en-US"/>
        </w:rPr>
      </w:pPr>
      <w:r w:rsidRPr="00E50F35">
        <w:rPr>
          <w:rFonts w:eastAsia="Calibri"/>
          <w:b/>
          <w:color w:val="auto"/>
          <w:sz w:val="24"/>
          <w:lang w:eastAsia="en-US"/>
        </w:rPr>
        <w:t>38.04.04 Государственное и муниципальное управление</w:t>
      </w:r>
    </w:p>
    <w:p w:rsidR="00A95686" w:rsidRPr="00E50F35" w:rsidRDefault="00A95686" w:rsidP="00A95686">
      <w:pPr>
        <w:spacing w:after="160" w:line="240" w:lineRule="auto"/>
        <w:ind w:left="0" w:firstLine="0"/>
        <w:jc w:val="center"/>
        <w:rPr>
          <w:rFonts w:eastAsia="Calibri"/>
          <w:i/>
          <w:color w:val="auto"/>
          <w:sz w:val="24"/>
          <w:lang w:eastAsia="en-US"/>
        </w:rPr>
      </w:pPr>
    </w:p>
    <w:p w:rsidR="00407EB2" w:rsidRPr="00E50F35" w:rsidRDefault="00407EB2" w:rsidP="00A95686">
      <w:pPr>
        <w:spacing w:after="160" w:line="240" w:lineRule="auto"/>
        <w:ind w:left="0" w:firstLine="0"/>
        <w:jc w:val="center"/>
        <w:rPr>
          <w:rFonts w:eastAsia="Calibri"/>
          <w:i/>
          <w:color w:val="auto"/>
          <w:sz w:val="24"/>
          <w:lang w:eastAsia="en-US"/>
        </w:rPr>
      </w:pPr>
    </w:p>
    <w:p w:rsidR="00A95686" w:rsidRPr="00E50F35" w:rsidRDefault="00A95686" w:rsidP="00A95686">
      <w:pPr>
        <w:spacing w:after="160" w:line="240" w:lineRule="auto"/>
        <w:ind w:left="0" w:firstLine="0"/>
        <w:jc w:val="center"/>
        <w:rPr>
          <w:rFonts w:eastAsia="Calibri"/>
          <w:color w:val="auto"/>
          <w:sz w:val="24"/>
          <w:lang w:eastAsia="en-US"/>
        </w:rPr>
      </w:pPr>
      <w:r w:rsidRPr="00E50F35">
        <w:rPr>
          <w:rFonts w:eastAsia="Calibri"/>
          <w:color w:val="auto"/>
          <w:sz w:val="24"/>
          <w:lang w:eastAsia="en-US"/>
        </w:rPr>
        <w:t>Направленность (профиль</w:t>
      </w:r>
      <w:r w:rsidRPr="00E50F35">
        <w:rPr>
          <w:rFonts w:eastAsia="Calibri"/>
          <w:color w:val="auto"/>
          <w:sz w:val="24"/>
          <w:lang w:val="tt-RU" w:eastAsia="en-US"/>
        </w:rPr>
        <w:t xml:space="preserve">) </w:t>
      </w:r>
    </w:p>
    <w:p w:rsidR="00A95686" w:rsidRPr="00E50F35" w:rsidRDefault="00A95686" w:rsidP="00A95686">
      <w:pPr>
        <w:spacing w:after="0" w:line="240" w:lineRule="auto"/>
        <w:ind w:left="0" w:firstLine="0"/>
        <w:jc w:val="center"/>
        <w:rPr>
          <w:rFonts w:eastAsia="Calibri"/>
          <w:b/>
          <w:color w:val="auto"/>
          <w:szCs w:val="24"/>
        </w:rPr>
      </w:pPr>
      <w:r w:rsidRPr="00E50F35">
        <w:rPr>
          <w:b/>
          <w:color w:val="auto"/>
          <w:szCs w:val="24"/>
        </w:rPr>
        <w:t>«Государственная и муниципальная служба»</w:t>
      </w:r>
    </w:p>
    <w:p w:rsidR="00A95686" w:rsidRPr="00E50F35" w:rsidRDefault="00A95686" w:rsidP="00A95686">
      <w:pPr>
        <w:spacing w:after="0" w:line="240" w:lineRule="auto"/>
        <w:ind w:left="0" w:firstLine="0"/>
        <w:jc w:val="center"/>
        <w:rPr>
          <w:rFonts w:eastAsia="Calibri"/>
          <w:b/>
          <w:color w:val="auto"/>
          <w:szCs w:val="24"/>
        </w:rPr>
      </w:pPr>
    </w:p>
    <w:p w:rsidR="00A95686" w:rsidRPr="00E50F35" w:rsidRDefault="00407EB2" w:rsidP="00A95686">
      <w:pPr>
        <w:spacing w:after="0" w:line="240" w:lineRule="auto"/>
        <w:ind w:left="0" w:firstLine="0"/>
        <w:jc w:val="center"/>
        <w:rPr>
          <w:rFonts w:eastAsia="Calibri"/>
          <w:color w:val="auto"/>
          <w:szCs w:val="24"/>
        </w:rPr>
      </w:pPr>
      <w:r w:rsidRPr="00E50F35">
        <w:rPr>
          <w:rFonts w:eastAsia="Calibri"/>
          <w:color w:val="auto"/>
          <w:szCs w:val="24"/>
        </w:rPr>
        <w:t>Квалификация</w:t>
      </w:r>
      <w:r w:rsidR="00A95686" w:rsidRPr="00E50F35">
        <w:rPr>
          <w:rFonts w:eastAsia="Calibri"/>
          <w:color w:val="auto"/>
          <w:szCs w:val="24"/>
        </w:rPr>
        <w:t xml:space="preserve"> </w:t>
      </w:r>
    </w:p>
    <w:p w:rsidR="00A95686" w:rsidRPr="00E50F35" w:rsidRDefault="00407EB2" w:rsidP="00A95686">
      <w:pPr>
        <w:spacing w:after="0" w:line="240" w:lineRule="auto"/>
        <w:ind w:left="0" w:firstLine="0"/>
        <w:jc w:val="center"/>
        <w:rPr>
          <w:rFonts w:eastAsia="Calibri"/>
          <w:color w:val="auto"/>
          <w:szCs w:val="24"/>
        </w:rPr>
      </w:pPr>
      <w:r w:rsidRPr="00E50F35">
        <w:rPr>
          <w:rFonts w:eastAsia="Calibri"/>
          <w:color w:val="auto"/>
          <w:szCs w:val="24"/>
        </w:rPr>
        <w:t>магистр</w:t>
      </w:r>
    </w:p>
    <w:p w:rsidR="00A95686" w:rsidRPr="00E50F35" w:rsidRDefault="00A95686" w:rsidP="00A95686">
      <w:pPr>
        <w:spacing w:after="0" w:line="240" w:lineRule="auto"/>
        <w:ind w:left="0" w:firstLine="0"/>
        <w:jc w:val="center"/>
        <w:rPr>
          <w:rFonts w:eastAsia="Calibri"/>
          <w:color w:val="auto"/>
          <w:szCs w:val="24"/>
        </w:rPr>
      </w:pPr>
    </w:p>
    <w:p w:rsidR="00A95686" w:rsidRPr="00E50F35" w:rsidRDefault="00A95686" w:rsidP="00A95686">
      <w:pPr>
        <w:spacing w:after="0" w:line="240" w:lineRule="auto"/>
        <w:ind w:left="0" w:firstLine="0"/>
        <w:jc w:val="center"/>
        <w:rPr>
          <w:rFonts w:eastAsia="Calibri"/>
          <w:color w:val="auto"/>
          <w:szCs w:val="24"/>
        </w:rPr>
      </w:pPr>
    </w:p>
    <w:p w:rsidR="00A95686" w:rsidRPr="00E50F35" w:rsidRDefault="00A95686" w:rsidP="00A95686">
      <w:pPr>
        <w:spacing w:after="0" w:line="240" w:lineRule="auto"/>
        <w:ind w:left="0" w:firstLine="0"/>
        <w:jc w:val="center"/>
        <w:rPr>
          <w:rFonts w:eastAsia="Calibri"/>
          <w:color w:val="auto"/>
          <w:szCs w:val="24"/>
        </w:rPr>
      </w:pPr>
      <w:r w:rsidRPr="00E50F35">
        <w:rPr>
          <w:rFonts w:eastAsia="Calibri"/>
          <w:color w:val="auto"/>
          <w:szCs w:val="24"/>
        </w:rPr>
        <w:t>Форма обучения</w:t>
      </w:r>
    </w:p>
    <w:p w:rsidR="00A95686" w:rsidRPr="00E50F35" w:rsidRDefault="00A95686" w:rsidP="00A95686">
      <w:pPr>
        <w:spacing w:after="0" w:line="240" w:lineRule="auto"/>
        <w:ind w:left="0" w:firstLine="0"/>
        <w:jc w:val="center"/>
        <w:rPr>
          <w:rFonts w:eastAsia="Calibri"/>
          <w:b/>
          <w:color w:val="auto"/>
          <w:szCs w:val="24"/>
        </w:rPr>
      </w:pPr>
      <w:r w:rsidRPr="00E50F35">
        <w:rPr>
          <w:rFonts w:eastAsia="Calibri"/>
          <w:b/>
          <w:color w:val="auto"/>
          <w:szCs w:val="24"/>
        </w:rPr>
        <w:t>заочная</w:t>
      </w:r>
    </w:p>
    <w:p w:rsidR="00A95686" w:rsidRPr="00A95686" w:rsidRDefault="00A95686" w:rsidP="00A95686">
      <w:pPr>
        <w:spacing w:after="0" w:line="240" w:lineRule="auto"/>
        <w:ind w:left="0" w:firstLine="0"/>
        <w:jc w:val="center"/>
        <w:rPr>
          <w:rFonts w:eastAsia="Calibri"/>
          <w:color w:val="auto"/>
          <w:sz w:val="24"/>
          <w:szCs w:val="24"/>
        </w:rPr>
      </w:pPr>
    </w:p>
    <w:p w:rsidR="00A95686" w:rsidRPr="00A95686" w:rsidRDefault="00A95686" w:rsidP="00A95686">
      <w:pPr>
        <w:spacing w:after="0" w:line="240" w:lineRule="auto"/>
        <w:ind w:left="0" w:firstLine="0"/>
        <w:jc w:val="right"/>
        <w:rPr>
          <w:rFonts w:eastAsia="Calibri"/>
          <w:color w:val="auto"/>
          <w:sz w:val="24"/>
          <w:szCs w:val="24"/>
        </w:rPr>
      </w:pPr>
    </w:p>
    <w:p w:rsidR="00A95686" w:rsidRPr="00A95686" w:rsidRDefault="00A95686" w:rsidP="00A95686">
      <w:pPr>
        <w:spacing w:after="0" w:line="240" w:lineRule="auto"/>
        <w:ind w:left="0" w:firstLine="0"/>
        <w:jc w:val="center"/>
        <w:rPr>
          <w:rFonts w:eastAsia="Calibri"/>
          <w:color w:val="auto"/>
          <w:sz w:val="24"/>
          <w:szCs w:val="24"/>
        </w:rPr>
      </w:pPr>
    </w:p>
    <w:p w:rsidR="00A95686" w:rsidRPr="00A95686" w:rsidRDefault="00A95686" w:rsidP="00A95686">
      <w:pPr>
        <w:spacing w:after="0" w:line="240" w:lineRule="auto"/>
        <w:ind w:left="0" w:firstLine="0"/>
        <w:jc w:val="center"/>
        <w:rPr>
          <w:rFonts w:eastAsia="Calibri"/>
          <w:color w:val="auto"/>
          <w:sz w:val="24"/>
          <w:szCs w:val="24"/>
        </w:rPr>
      </w:pPr>
    </w:p>
    <w:p w:rsidR="00A95686" w:rsidRPr="00A95686" w:rsidRDefault="00A95686" w:rsidP="00A95686">
      <w:pPr>
        <w:spacing w:after="0" w:line="240" w:lineRule="auto"/>
        <w:ind w:left="0" w:firstLine="0"/>
        <w:jc w:val="center"/>
        <w:rPr>
          <w:rFonts w:eastAsia="Calibri"/>
          <w:color w:val="auto"/>
          <w:sz w:val="24"/>
          <w:szCs w:val="24"/>
        </w:rPr>
      </w:pPr>
    </w:p>
    <w:p w:rsidR="00A95686" w:rsidRPr="00A95686" w:rsidRDefault="00A95686" w:rsidP="00A95686">
      <w:pPr>
        <w:spacing w:after="0" w:line="240" w:lineRule="auto"/>
        <w:ind w:left="0" w:firstLine="0"/>
        <w:jc w:val="center"/>
        <w:rPr>
          <w:rFonts w:eastAsia="Calibri"/>
          <w:color w:val="auto"/>
          <w:sz w:val="24"/>
          <w:szCs w:val="24"/>
        </w:rPr>
      </w:pPr>
    </w:p>
    <w:p w:rsidR="00A95686" w:rsidRPr="00A95686" w:rsidRDefault="00A95686" w:rsidP="00A95686">
      <w:pPr>
        <w:spacing w:after="0" w:line="240" w:lineRule="auto"/>
        <w:ind w:left="0" w:firstLine="0"/>
        <w:jc w:val="center"/>
        <w:rPr>
          <w:rFonts w:eastAsia="Calibri"/>
          <w:color w:val="auto"/>
          <w:sz w:val="24"/>
          <w:szCs w:val="24"/>
        </w:rPr>
      </w:pPr>
    </w:p>
    <w:p w:rsidR="00815751" w:rsidRDefault="00407EB2" w:rsidP="00815751">
      <w:pPr>
        <w:spacing w:after="0" w:line="240" w:lineRule="auto"/>
        <w:ind w:left="0" w:firstLine="0"/>
        <w:jc w:val="center"/>
        <w:rPr>
          <w:rFonts w:eastAsia="Calibri"/>
          <w:color w:val="auto"/>
          <w:sz w:val="24"/>
          <w:szCs w:val="24"/>
        </w:rPr>
      </w:pPr>
      <w:r>
        <w:rPr>
          <w:rFonts w:eastAsia="Calibri"/>
          <w:color w:val="auto"/>
          <w:sz w:val="24"/>
          <w:szCs w:val="24"/>
        </w:rPr>
        <w:t xml:space="preserve">Казань, </w:t>
      </w:r>
      <w:r w:rsidR="00A95686" w:rsidRPr="00A95686">
        <w:rPr>
          <w:rFonts w:eastAsia="Calibri"/>
          <w:color w:val="auto"/>
          <w:sz w:val="24"/>
          <w:szCs w:val="24"/>
        </w:rPr>
        <w:t>2019</w:t>
      </w:r>
    </w:p>
    <w:p w:rsidR="00815751" w:rsidRDefault="00815751" w:rsidP="00815751">
      <w:pPr>
        <w:spacing w:after="0" w:line="259" w:lineRule="auto"/>
        <w:ind w:left="496" w:firstLine="0"/>
        <w:jc w:val="center"/>
      </w:pPr>
      <w:r>
        <w:rPr>
          <w:b/>
          <w:sz w:val="26"/>
        </w:rPr>
        <w:lastRenderedPageBreak/>
        <w:t>1.Общие положения</w:t>
      </w:r>
      <w:r>
        <w:rPr>
          <w:sz w:val="26"/>
        </w:rPr>
        <w:t xml:space="preserve"> </w:t>
      </w:r>
    </w:p>
    <w:p w:rsidR="00815751" w:rsidRDefault="00815751" w:rsidP="00815751">
      <w:pPr>
        <w:spacing w:after="0" w:line="259" w:lineRule="auto"/>
        <w:ind w:left="142" w:firstLine="0"/>
        <w:jc w:val="left"/>
      </w:pPr>
      <w:r>
        <w:rPr>
          <w:sz w:val="26"/>
        </w:rPr>
        <w:t xml:space="preserve"> </w:t>
      </w:r>
    </w:p>
    <w:p w:rsidR="00815751" w:rsidRDefault="00815751" w:rsidP="00815751">
      <w:pPr>
        <w:ind w:left="142" w:firstLine="566"/>
      </w:pPr>
      <w:r>
        <w:t xml:space="preserve">К вступительным испытаниям в магистратуру допускаются лица, имеющие документ государственного образца о высшем образовании.  </w:t>
      </w:r>
    </w:p>
    <w:p w:rsidR="00815751" w:rsidRDefault="00815751" w:rsidP="00815751">
      <w:pPr>
        <w:ind w:left="142" w:firstLine="566"/>
      </w:pPr>
      <w:r>
        <w:t xml:space="preserve">Вступительные испытания призваны определить степень готовности поступающего к освоению основной образовательной программы по направлению подготовки 38.04.04 «Государственное и муниципальное управление» магистерская программа  «Государственная и муниципальная служба».  </w:t>
      </w:r>
    </w:p>
    <w:p w:rsidR="00815751" w:rsidRDefault="00815751" w:rsidP="00815751">
      <w:pPr>
        <w:ind w:left="142" w:firstLine="566"/>
      </w:pPr>
      <w:r>
        <w:t xml:space="preserve">Приём осуществляется на конкурсной основе по результатам вступительных испытаний. </w:t>
      </w:r>
    </w:p>
    <w:p w:rsidR="00815751" w:rsidRDefault="00815751" w:rsidP="00815751">
      <w:pPr>
        <w:ind w:left="142" w:firstLine="566"/>
      </w:pPr>
      <w:r>
        <w:t xml:space="preserve">Программа вступительных испытаний в магистратуру по направлению подготовки 38.04.04 «Государственное и муниципальное управление» разработана на основании Федерального государственного образовательного стандарта высшего образования по направлению подготовки бакалавров 38.03.04 «Государственное и муниципальное управление» и охватывает базовые дисциплины подготовки бакалавров по данному направлению. </w:t>
      </w:r>
    </w:p>
    <w:p w:rsidR="00815751" w:rsidRDefault="00815751" w:rsidP="00815751">
      <w:pPr>
        <w:ind w:left="142" w:firstLine="566"/>
      </w:pPr>
      <w:r>
        <w:t xml:space="preserve">Программа содержит описание формы вступительных испытаний, перечень дисциплин, входящих в комплексный экзамен, перечень вопросов и список рекомендуемой для подготовки литературы. </w:t>
      </w:r>
    </w:p>
    <w:p w:rsidR="00815751" w:rsidRDefault="00815751" w:rsidP="00815751">
      <w:pPr>
        <w:ind w:left="142" w:firstLine="566"/>
      </w:pPr>
      <w:r>
        <w:t xml:space="preserve">Целью вступительного экзамена является формирование группы подготовленных и мотивированных для прохождения обучения в магистратуре по направлению подготовки «Государственное и </w:t>
      </w:r>
    </w:p>
    <w:p w:rsidR="00815751" w:rsidRDefault="00815751" w:rsidP="00815751">
      <w:r>
        <w:t xml:space="preserve">муниципальное управление» магистрантов на основе отбора абитуриентов,  наиболее полно и качественно раскрывших экзаменационные вопросы. </w:t>
      </w:r>
    </w:p>
    <w:p w:rsidR="00815751" w:rsidRDefault="00815751" w:rsidP="00815751">
      <w:pPr>
        <w:ind w:left="142" w:firstLine="708"/>
      </w:pPr>
      <w:r>
        <w:t xml:space="preserve">Вступительный экзамен проводится в письменной форме.  Экзаменационный билет для поступающих на магистерские программы подготовки содержит 3 вопроса.  </w:t>
      </w:r>
    </w:p>
    <w:p w:rsidR="00815751" w:rsidRDefault="00815751" w:rsidP="00815751">
      <w:pPr>
        <w:ind w:left="142" w:firstLine="708"/>
      </w:pPr>
      <w:r>
        <w:t xml:space="preserve">Оценка вступительного испытания выставляется по стобалльной шкале. Критерии оценивания ответа поступающего:  </w:t>
      </w:r>
    </w:p>
    <w:p w:rsidR="00815751" w:rsidRDefault="00815751" w:rsidP="00815751">
      <w:pPr>
        <w:ind w:left="142" w:firstLine="708"/>
      </w:pPr>
      <w:r>
        <w:t xml:space="preserve">Количество рейтинговых баллов, которое может набрать поступающий по результатам ответа на первый вопрос, варьируется от </w:t>
      </w:r>
      <w:r>
        <w:rPr>
          <w:b/>
        </w:rPr>
        <w:t>0 до 30</w:t>
      </w:r>
      <w:r>
        <w:t xml:space="preserve"> (в зависимости от качества ответа).  </w:t>
      </w:r>
    </w:p>
    <w:p w:rsidR="00815751" w:rsidRDefault="00815751" w:rsidP="00815751">
      <w:pPr>
        <w:ind w:left="142" w:firstLine="708"/>
      </w:pPr>
      <w:r>
        <w:t xml:space="preserve">Количество рейтинговых баллов, которое может набрать поступающий по результатам ответа на второй вопрос, варьируется от </w:t>
      </w:r>
      <w:r>
        <w:rPr>
          <w:b/>
        </w:rPr>
        <w:t>0 до 35</w:t>
      </w:r>
      <w:r>
        <w:t xml:space="preserve"> (в зависимости от качества ответа).  </w:t>
      </w:r>
    </w:p>
    <w:p w:rsidR="00815751" w:rsidRDefault="00815751" w:rsidP="00815751">
      <w:pPr>
        <w:ind w:left="142" w:firstLine="708"/>
      </w:pPr>
      <w:r>
        <w:t xml:space="preserve">Количество рейтинговых баллов, которое может набрать поступающий по результатам ответа на третий вопрос, варьируется от </w:t>
      </w:r>
      <w:r>
        <w:rPr>
          <w:b/>
        </w:rPr>
        <w:t>0 до 35</w:t>
      </w:r>
      <w:r>
        <w:t xml:space="preserve"> (в зависимости от качества ответа).  </w:t>
      </w:r>
    </w:p>
    <w:p w:rsidR="00815751" w:rsidRDefault="00815751" w:rsidP="00815751">
      <w:pPr>
        <w:ind w:left="142" w:firstLine="708"/>
      </w:pPr>
      <w:r>
        <w:lastRenderedPageBreak/>
        <w:t xml:space="preserve">Максимальное количество выделенных на соответствующий вопрос баллов ставится при исчерпывающих ответах на все вопросы, включая дополнительные. Половина выделенных на соответствующий вопрос баллов ставится при неполном ответе на вопрос экзаменационного билета и неполных (но правильных) ответах на дополнительные вопросы.  </w:t>
      </w:r>
    </w:p>
    <w:p w:rsidR="00815751" w:rsidRDefault="00815751" w:rsidP="00815751">
      <w:pPr>
        <w:spacing w:after="0" w:line="259" w:lineRule="auto"/>
        <w:ind w:left="0" w:right="12" w:firstLine="0"/>
        <w:jc w:val="right"/>
      </w:pPr>
      <w:r>
        <w:t xml:space="preserve">При неправильных ответах на основные и дополнительные вопросы ставится 0 баллов.  </w:t>
      </w:r>
    </w:p>
    <w:p w:rsidR="00815751" w:rsidRDefault="00815751" w:rsidP="00815751">
      <w:pPr>
        <w:ind w:left="142" w:firstLine="708"/>
      </w:pPr>
      <w:r>
        <w:t xml:space="preserve">Минимальное количество баллов, подтверждающее успешное прохождение вступительного испытания на магистерскую программу подготовки составляет </w:t>
      </w:r>
      <w:r>
        <w:rPr>
          <w:b/>
        </w:rPr>
        <w:t>65 баллов</w:t>
      </w:r>
      <w:r>
        <w:t xml:space="preserve"> как для лиц, поступающих на бюджетные места, так и для лиц, поступающих на места с оплатой стоимости обучения. </w:t>
      </w:r>
    </w:p>
    <w:p w:rsidR="00815751" w:rsidRDefault="00815751" w:rsidP="00815751">
      <w:pPr>
        <w:spacing w:after="78" w:line="259" w:lineRule="auto"/>
        <w:ind w:left="142" w:firstLine="0"/>
        <w:jc w:val="left"/>
      </w:pPr>
      <w:r>
        <w:rPr>
          <w:sz w:val="24"/>
        </w:rPr>
        <w:t xml:space="preserve"> </w:t>
      </w:r>
    </w:p>
    <w:p w:rsidR="00815751" w:rsidRDefault="00815751" w:rsidP="00815751">
      <w:pPr>
        <w:pStyle w:val="1"/>
        <w:numPr>
          <w:ilvl w:val="0"/>
          <w:numId w:val="0"/>
        </w:numPr>
        <w:ind w:left="1776" w:right="1270"/>
      </w:pPr>
      <w:r>
        <w:t xml:space="preserve">2.Проведение вступительного экзамена </w:t>
      </w:r>
    </w:p>
    <w:p w:rsidR="00815751" w:rsidRDefault="00815751" w:rsidP="00815751">
      <w:pPr>
        <w:spacing w:after="0" w:line="259" w:lineRule="auto"/>
        <w:ind w:left="569" w:firstLine="0"/>
        <w:jc w:val="center"/>
      </w:pPr>
      <w:r>
        <w:rPr>
          <w:b/>
        </w:rPr>
        <w:t xml:space="preserve"> </w:t>
      </w:r>
    </w:p>
    <w:p w:rsidR="00815751" w:rsidRDefault="00815751" w:rsidP="00815751">
      <w:pPr>
        <w:ind w:left="142" w:firstLine="566"/>
      </w:pPr>
      <w:r>
        <w:t xml:space="preserve">Условия, конкретные сроки прохождения и порядок организации вступительного экзамена определяются Правилами приёма, графиками проведения вступительных испытаний, программой вступительного экзамена в магистратуру по направлению подготовки «Государственное и муниципальное управление». </w:t>
      </w:r>
    </w:p>
    <w:p w:rsidR="00815751" w:rsidRDefault="00815751" w:rsidP="00815751">
      <w:pPr>
        <w:ind w:left="142" w:firstLine="566"/>
      </w:pPr>
      <w:r>
        <w:t xml:space="preserve">Продолжительность подготовки к ответу по билету составляет не более одного  часа.  </w:t>
      </w:r>
    </w:p>
    <w:p w:rsidR="00815751" w:rsidRDefault="00815751" w:rsidP="00815751">
      <w:pPr>
        <w:ind w:left="142" w:firstLine="566"/>
      </w:pPr>
      <w:r>
        <w:t xml:space="preserve">Во время экзамена на столе, за которым сидит абитуриент, могут находиться экзаменационный билет вступительного экзамена, листы для записи, ручка. Ответы на экзаменационные билеты оформляются абитуриентами на проштампованных листах бумаги шариковой (гелевой) ручкой. Сданные ответы абитуриента считаются окончательными. Листы для подготовки штампуются печатью приёмной комиссии. </w:t>
      </w:r>
    </w:p>
    <w:p w:rsidR="00815751" w:rsidRDefault="00815751" w:rsidP="00815751">
      <w:pPr>
        <w:ind w:left="142" w:firstLine="566"/>
      </w:pPr>
      <w:r>
        <w:t xml:space="preserve">Использование абитуриентом на экзамене любых средств связи (собственных компьютеров, ноутбуков, смартфонов, коммуникаторов, мобильных телефонов и др.) влечёт за собой удаление с экзамена. Использование шпаргалок не допускается. Выявление факта использования абитуриентом шпаргалки влечёт за собой удаление с экзамена. Выход абитуриента из аудитории во время проведения вступительного экзамена не допускается. </w:t>
      </w:r>
    </w:p>
    <w:p w:rsidR="00815751" w:rsidRDefault="00815751" w:rsidP="00815751">
      <w:pPr>
        <w:spacing w:after="19" w:line="259" w:lineRule="auto"/>
        <w:ind w:left="142" w:firstLine="0"/>
        <w:jc w:val="left"/>
      </w:pPr>
      <w:r>
        <w:rPr>
          <w:sz w:val="24"/>
        </w:rPr>
        <w:t xml:space="preserve"> </w:t>
      </w:r>
    </w:p>
    <w:p w:rsidR="00815751" w:rsidRDefault="00815751" w:rsidP="00815751">
      <w:pPr>
        <w:numPr>
          <w:ilvl w:val="0"/>
          <w:numId w:val="3"/>
        </w:numPr>
        <w:spacing w:after="0" w:line="259" w:lineRule="auto"/>
        <w:ind w:hanging="281"/>
        <w:jc w:val="left"/>
      </w:pPr>
      <w:r>
        <w:rPr>
          <w:b/>
        </w:rPr>
        <w:t>Структура вступительного экзамена</w:t>
      </w:r>
      <w:r>
        <w:rPr>
          <w:sz w:val="20"/>
        </w:rPr>
        <w:t xml:space="preserve"> </w:t>
      </w:r>
    </w:p>
    <w:p w:rsidR="00815751" w:rsidRDefault="00815751" w:rsidP="00815751">
      <w:pPr>
        <w:ind w:left="142" w:firstLine="852"/>
      </w:pPr>
      <w:r>
        <w:t xml:space="preserve">Вступительный экзамен имеет комплексный характер и включает основные дисциплины федерального компонента циклов «Теория управления»,  «Основы государственного и муниципального управления», «Государственная и муниципальная служба», «Этика государственной и </w:t>
      </w:r>
      <w:r>
        <w:lastRenderedPageBreak/>
        <w:t xml:space="preserve">муниципальной службы», «Принятие и исполнение государственных решений», «Связи с общественностью в органах власти». </w:t>
      </w:r>
    </w:p>
    <w:p w:rsidR="00815751" w:rsidRDefault="00815751" w:rsidP="00815751">
      <w:pPr>
        <w:spacing w:after="0" w:line="259" w:lineRule="auto"/>
        <w:ind w:left="994" w:firstLine="0"/>
        <w:jc w:val="left"/>
      </w:pPr>
      <w:r>
        <w:t xml:space="preserve"> </w:t>
      </w:r>
    </w:p>
    <w:p w:rsidR="00815751" w:rsidRDefault="00815751" w:rsidP="00815751">
      <w:pPr>
        <w:spacing w:after="34" w:line="259" w:lineRule="auto"/>
        <w:ind w:left="994" w:firstLine="0"/>
        <w:jc w:val="left"/>
      </w:pPr>
      <w:r>
        <w:t xml:space="preserve"> </w:t>
      </w:r>
    </w:p>
    <w:p w:rsidR="00815751" w:rsidRDefault="00815751" w:rsidP="00815751">
      <w:pPr>
        <w:numPr>
          <w:ilvl w:val="0"/>
          <w:numId w:val="3"/>
        </w:numPr>
        <w:spacing w:after="0" w:line="259" w:lineRule="auto"/>
        <w:ind w:hanging="281"/>
        <w:jc w:val="left"/>
      </w:pPr>
      <w:r>
        <w:rPr>
          <w:b/>
        </w:rPr>
        <w:t xml:space="preserve">Содержание вступительного экзамена </w:t>
      </w:r>
    </w:p>
    <w:p w:rsidR="00815751" w:rsidRDefault="00815751" w:rsidP="00815751">
      <w:pPr>
        <w:spacing w:after="15" w:line="259" w:lineRule="auto"/>
        <w:ind w:left="994" w:firstLine="0"/>
        <w:jc w:val="left"/>
      </w:pPr>
      <w:r>
        <w:t xml:space="preserve"> </w:t>
      </w:r>
    </w:p>
    <w:p w:rsidR="00815751" w:rsidRDefault="00815751" w:rsidP="00815751">
      <w:pPr>
        <w:tabs>
          <w:tab w:val="center" w:pos="2246"/>
        </w:tabs>
        <w:ind w:left="0" w:firstLine="0"/>
        <w:jc w:val="left"/>
      </w:pPr>
      <w:r>
        <w:t xml:space="preserve">  </w:t>
      </w:r>
      <w:r>
        <w:tab/>
        <w:t xml:space="preserve">4.1. Теория управления  </w:t>
      </w:r>
    </w:p>
    <w:p w:rsidR="00815751" w:rsidRDefault="00815751" w:rsidP="00815751">
      <w:pPr>
        <w:ind w:left="10"/>
      </w:pPr>
      <w:r>
        <w:t xml:space="preserve">   Методологические аспекты теории управления. Эволюция управленческой мысли. Развитие науки управления в России. Системный подход в управлении. АПК как система управления. Цели и стратегия управления. Функции управления и их реализация. Организационные формы и структуры управления. Организация управления на предприятиях различных организационно-правовых форм. Организационные методы управления. Распорядительные методы управления. Сущность и теории мотивации. Экономические методы управления. Личность как объект и субъект управления. Структура, формирование и динамика развития коллектива. Социально-психологические методы управления. Власть и этика управления. Организация управленческого труда. Организационная культура. Понятие процессов и технологий управления. Управленческие решения. Инновационное управление. Управление рисками. Управление в период банкротства. Эффективность и передовой опыт совершенствования управления. </w:t>
      </w:r>
      <w:r>
        <w:rPr>
          <w:b/>
        </w:rPr>
        <w:t xml:space="preserve"> </w:t>
      </w:r>
      <w:r>
        <w:t xml:space="preserve">  4.2. Основы государственного и муниципального управления   Сущность и содержание государственного  управления. Государство как субъект управления общественными процессами. Механизм и функции государства. Механизм государственного управления. Структура органов государственного управления. Институт президентства в Российской Федерации. Законодательные органы РФ. Структура федеральных органов исполнительной власти. Региональные  органы государственного управления. Взаимодействие  органов государственной власти различных уровней. Формирование государственной  политики. Виды и направления государственной политики. Государственное  регулирование агропромышленного производства. Сущность местного самоуправления и его взаимосвязь с развитием общества. Основные теории местного самоуправления. Опыт становления местного самоуправления в России. Зарубежные модели местного самоуправления. Государственная политика в области самоуправления. Муниципальное образование как социально-экономическая система. Структура муниципального хозяйства и управление им. Предметы ведения и права муниципальных образований. Ответственность органов местного самоуправления. Органы муниципального управления. Деятельность местных администраций. Финансово-</w:t>
      </w:r>
      <w:r>
        <w:lastRenderedPageBreak/>
        <w:t>экономические основы местного самоуправления. Муниципальный бюджет. Основы управления социально-экономическим развитием муниципального образования. Инструменты и механизмы управления социально-экономическим развитием муниципального образования. Формы осуществления населением местного самоуправления.</w:t>
      </w:r>
      <w:r>
        <w:rPr>
          <w:b/>
        </w:rPr>
        <w:t xml:space="preserve"> </w:t>
      </w:r>
    </w:p>
    <w:p w:rsidR="00815751" w:rsidRDefault="00815751" w:rsidP="00815751">
      <w:pPr>
        <w:numPr>
          <w:ilvl w:val="1"/>
          <w:numId w:val="4"/>
        </w:numPr>
        <w:ind w:hanging="492"/>
      </w:pPr>
      <w:r>
        <w:t xml:space="preserve">Государственная и муниципальная служба </w:t>
      </w:r>
    </w:p>
    <w:p w:rsidR="00815751" w:rsidRDefault="00815751" w:rsidP="00815751">
      <w:pPr>
        <w:ind w:left="10"/>
      </w:pPr>
      <w:r>
        <w:t xml:space="preserve">  Роль и значение института государственной службы в демократическом государстве. Основы организации государственной и муниципальной службы в зарубежных странах. Кадровая политика и кадровая работа в системе государственной и муниципальной службы. Реформирование государственной службы и основные направления государственной кадровой политики в современной России. Нормативно-правовое обеспечение государственной и муниципальной службы в Российской Федерации. Государственный гражданский служащий: основы правового статуса. Требования к служебному поведению и профессиональная культура государственного гражданского служащего. Конфликт интересов на государственной гражданской службе. Система должностей на государственной гражданской службе и принципы должностного роста. </w:t>
      </w:r>
    </w:p>
    <w:p w:rsidR="00815751" w:rsidRDefault="00815751" w:rsidP="00815751">
      <w:pPr>
        <w:ind w:left="10"/>
      </w:pPr>
      <w:r>
        <w:t>Основные этапы прохождения государственной гражданской службы.</w:t>
      </w:r>
      <w:r>
        <w:rPr>
          <w:b/>
        </w:rPr>
        <w:t xml:space="preserve"> </w:t>
      </w:r>
    </w:p>
    <w:p w:rsidR="00815751" w:rsidRDefault="00815751" w:rsidP="00815751">
      <w:pPr>
        <w:numPr>
          <w:ilvl w:val="1"/>
          <w:numId w:val="4"/>
        </w:numPr>
        <w:spacing w:after="40" w:line="248" w:lineRule="auto"/>
        <w:ind w:hanging="492"/>
      </w:pPr>
      <w:r>
        <w:t xml:space="preserve">Этика государственной и муниципальной службы </w:t>
      </w:r>
    </w:p>
    <w:p w:rsidR="00815751" w:rsidRDefault="00815751" w:rsidP="00815751">
      <w:pPr>
        <w:ind w:left="10"/>
      </w:pPr>
      <w:r>
        <w:t xml:space="preserve">  Научные основы, цели и задачи изучения этики государственной и муниципальной службы. Теоретические основы этики как науки о морали. Понятие административной этики. Основы политической этики. Этика и экономика: этические аспекты экономической деятельности. Этика государственного и муниципального управления как регулятор взаимоотношения власти и населения. Этические требования к государственному и муниципальному служащему: принципы, нормы, качества. Этика и культура служебных отношений. Служебная этика руководителя. Культура поведения и деловой этикет в государственной службе. </w:t>
      </w:r>
    </w:p>
    <w:p w:rsidR="00815751" w:rsidRDefault="00815751" w:rsidP="00815751">
      <w:pPr>
        <w:numPr>
          <w:ilvl w:val="1"/>
          <w:numId w:val="4"/>
        </w:numPr>
        <w:spacing w:after="13" w:line="248" w:lineRule="auto"/>
        <w:ind w:hanging="492"/>
      </w:pPr>
      <w:r>
        <w:t xml:space="preserve">Принятие и исполнение государственных решений </w:t>
      </w:r>
    </w:p>
    <w:p w:rsidR="00815751" w:rsidRDefault="00815751" w:rsidP="00815751">
      <w:pPr>
        <w:spacing w:after="40" w:line="248" w:lineRule="auto"/>
        <w:ind w:left="-5"/>
      </w:pPr>
      <w:r>
        <w:t xml:space="preserve">  Понятие государственного решения, общая методология разработки управленческих решений в системе ГМУ. Принципы и основные этапы разработки управленческих государственных решений. Сущность и содержание процесса планирования при разработке управленческих государственных решений. Методы календарного планирования и управления при разработке управленческих государственных решений. Методы и технологии разработки управленческих государственных решений. Сущность и содержание анализа внутренней и внешней среды, инструменты анализа внутренней и внешней среды организации. Методологические основы системного анализа при разработке управленческих государственных </w:t>
      </w:r>
      <w:r>
        <w:lastRenderedPageBreak/>
        <w:t>решений. Сущность и содержание процесса разработки стратегических государственных решений в органах ГМУ. Социально-психологические основы подготовки и исполнения управленческих государственных решений. Власть и организационная иерархия, делегирование управленческих полномочий в процессе разработки управленческих государственных решений. Мониторинг и контроль исполнения управленческих государственных решений. Зарубежный опыт организации контроля исполнения управленческих государственных решений, система ответственности. Технологии оценки качества и эффективности исполнения управленческих государственных решений. Роль информации в процессе разработки и принятия управленческих государственных решений в органах ГМУ.</w:t>
      </w:r>
      <w:r>
        <w:rPr>
          <w:b/>
        </w:rPr>
        <w:t xml:space="preserve"> </w:t>
      </w:r>
    </w:p>
    <w:p w:rsidR="00815751" w:rsidRDefault="00815751" w:rsidP="00815751">
      <w:pPr>
        <w:numPr>
          <w:ilvl w:val="1"/>
          <w:numId w:val="4"/>
        </w:numPr>
        <w:ind w:hanging="492"/>
      </w:pPr>
      <w:r>
        <w:t xml:space="preserve">Связи с общественностью в органах власти </w:t>
      </w:r>
    </w:p>
    <w:p w:rsidR="00815751" w:rsidRDefault="00815751" w:rsidP="00815751">
      <w:pPr>
        <w:ind w:left="10"/>
      </w:pPr>
      <w:r>
        <w:t xml:space="preserve">  Общественные отношения: история формирования сферы деятельности. Предмет, структура, основные функции общественных отношений. Правовые и этические основы отношений с общественностью. Общественность и общественное мнение. Стратегическое планирование деятельности как основа гармонизации отношений организации с общественностью. Коммуникации в организациях и PR. PR и средства массовой информации. Структура PR-фирмы, отдела PR в организации. PR в бизнесе. PR в политике. Развитие отношений с общественностью в органах власти. </w:t>
      </w:r>
    </w:p>
    <w:p w:rsidR="00815751" w:rsidRDefault="00815751" w:rsidP="00815751">
      <w:pPr>
        <w:spacing w:after="30" w:line="259" w:lineRule="auto"/>
        <w:ind w:left="994" w:firstLine="0"/>
        <w:jc w:val="left"/>
      </w:pPr>
      <w:r>
        <w:t xml:space="preserve"> </w:t>
      </w:r>
    </w:p>
    <w:p w:rsidR="00815751" w:rsidRDefault="00815751" w:rsidP="00815751">
      <w:pPr>
        <w:pStyle w:val="1"/>
        <w:ind w:left="2047" w:right="1632" w:hanging="281"/>
      </w:pPr>
      <w:r>
        <w:t xml:space="preserve">Вопросы вступительного экзамена  </w:t>
      </w:r>
    </w:p>
    <w:p w:rsidR="00815751" w:rsidRDefault="00815751" w:rsidP="00815751">
      <w:pPr>
        <w:spacing w:after="23" w:line="259" w:lineRule="auto"/>
        <w:ind w:left="209" w:firstLine="0"/>
        <w:jc w:val="center"/>
      </w:pPr>
      <w:r>
        <w:rPr>
          <w:b/>
        </w:rPr>
        <w:t xml:space="preserve"> </w:t>
      </w:r>
    </w:p>
    <w:p w:rsidR="00815751" w:rsidRPr="00FE7A38" w:rsidRDefault="00815751" w:rsidP="00815751">
      <w:pPr>
        <w:numPr>
          <w:ilvl w:val="0"/>
          <w:numId w:val="1"/>
        </w:numPr>
        <w:ind w:left="737" w:hanging="430"/>
        <w:rPr>
          <w:color w:val="auto"/>
        </w:rPr>
      </w:pPr>
      <w:r w:rsidRPr="00FE7A38">
        <w:rPr>
          <w:color w:val="auto"/>
        </w:rPr>
        <w:t xml:space="preserve">Система управления и ее элементы. Управляемая и управляющая подсистемы </w:t>
      </w:r>
    </w:p>
    <w:p w:rsidR="00815751" w:rsidRPr="00FE7A38" w:rsidRDefault="00815751" w:rsidP="00815751">
      <w:pPr>
        <w:numPr>
          <w:ilvl w:val="0"/>
          <w:numId w:val="1"/>
        </w:numPr>
        <w:ind w:left="737" w:hanging="430"/>
        <w:rPr>
          <w:color w:val="auto"/>
        </w:rPr>
      </w:pPr>
      <w:r w:rsidRPr="00FE7A38">
        <w:rPr>
          <w:color w:val="auto"/>
        </w:rPr>
        <w:t xml:space="preserve">Принципы управления </w:t>
      </w:r>
    </w:p>
    <w:p w:rsidR="00815751" w:rsidRPr="00FE7A38" w:rsidRDefault="00815751" w:rsidP="00815751">
      <w:pPr>
        <w:numPr>
          <w:ilvl w:val="0"/>
          <w:numId w:val="1"/>
        </w:numPr>
        <w:ind w:left="737" w:hanging="430"/>
        <w:rPr>
          <w:color w:val="auto"/>
        </w:rPr>
      </w:pPr>
      <w:r w:rsidRPr="00FE7A38">
        <w:rPr>
          <w:color w:val="auto"/>
        </w:rPr>
        <w:t xml:space="preserve">Понятие и сущность организационной структуры и структуры управления предприятия. Варианты построения структур управления </w:t>
      </w:r>
    </w:p>
    <w:p w:rsidR="00815751" w:rsidRPr="00FE7A38" w:rsidRDefault="00815751" w:rsidP="00815751">
      <w:pPr>
        <w:numPr>
          <w:ilvl w:val="0"/>
          <w:numId w:val="1"/>
        </w:numPr>
        <w:ind w:left="737" w:hanging="430"/>
        <w:rPr>
          <w:color w:val="auto"/>
        </w:rPr>
      </w:pPr>
      <w:r w:rsidRPr="00FE7A38">
        <w:rPr>
          <w:color w:val="auto"/>
        </w:rPr>
        <w:t xml:space="preserve">Понятие функций управления. Основные и специфические функции </w:t>
      </w:r>
    </w:p>
    <w:p w:rsidR="00815751" w:rsidRPr="00FE7A38" w:rsidRDefault="00815751" w:rsidP="00815751">
      <w:pPr>
        <w:numPr>
          <w:ilvl w:val="0"/>
          <w:numId w:val="1"/>
        </w:numPr>
        <w:ind w:left="737" w:hanging="430"/>
        <w:rPr>
          <w:color w:val="auto"/>
        </w:rPr>
      </w:pPr>
      <w:r w:rsidRPr="00FE7A38">
        <w:rPr>
          <w:color w:val="auto"/>
        </w:rPr>
        <w:t xml:space="preserve">Понятие и классификация методов управления. Особенности их применения  </w:t>
      </w:r>
    </w:p>
    <w:p w:rsidR="00815751" w:rsidRPr="00FE7A38" w:rsidRDefault="00815751" w:rsidP="00815751">
      <w:pPr>
        <w:numPr>
          <w:ilvl w:val="0"/>
          <w:numId w:val="1"/>
        </w:numPr>
        <w:ind w:left="737" w:hanging="430"/>
        <w:rPr>
          <w:color w:val="auto"/>
        </w:rPr>
      </w:pPr>
      <w:r w:rsidRPr="00FE7A38">
        <w:rPr>
          <w:color w:val="auto"/>
        </w:rPr>
        <w:t xml:space="preserve">Понятие, сущность и принципы стратегического управления </w:t>
      </w:r>
    </w:p>
    <w:p w:rsidR="00815751" w:rsidRPr="00FE7A38" w:rsidRDefault="00815751" w:rsidP="00815751">
      <w:pPr>
        <w:numPr>
          <w:ilvl w:val="0"/>
          <w:numId w:val="1"/>
        </w:numPr>
        <w:ind w:left="737" w:hanging="430"/>
        <w:rPr>
          <w:color w:val="auto"/>
        </w:rPr>
      </w:pPr>
      <w:r w:rsidRPr="00FE7A38">
        <w:rPr>
          <w:color w:val="auto"/>
        </w:rPr>
        <w:t xml:space="preserve">Цели управления предприятиями, их функции, классификация. Понятие «дерево целей» </w:t>
      </w:r>
    </w:p>
    <w:p w:rsidR="00815751" w:rsidRDefault="00815751" w:rsidP="00815751">
      <w:pPr>
        <w:numPr>
          <w:ilvl w:val="0"/>
          <w:numId w:val="1"/>
        </w:numPr>
        <w:ind w:left="737" w:hanging="430"/>
        <w:rPr>
          <w:color w:val="auto"/>
        </w:rPr>
      </w:pPr>
      <w:r w:rsidRPr="00FE7A38">
        <w:rPr>
          <w:color w:val="auto"/>
        </w:rPr>
        <w:t xml:space="preserve">Понятие коммуникаций, их виды. Барьеры в коммуникационном процессе </w:t>
      </w:r>
    </w:p>
    <w:p w:rsidR="00815751" w:rsidRPr="00EE44DE" w:rsidRDefault="00815751" w:rsidP="00815751">
      <w:pPr>
        <w:numPr>
          <w:ilvl w:val="0"/>
          <w:numId w:val="1"/>
        </w:numPr>
        <w:ind w:left="737" w:hanging="430"/>
        <w:rPr>
          <w:color w:val="auto"/>
        </w:rPr>
      </w:pPr>
      <w:r w:rsidRPr="00EE44DE">
        <w:rPr>
          <w:szCs w:val="28"/>
        </w:rPr>
        <w:t>Основные задачи, функции управленческого консалтинга</w:t>
      </w:r>
    </w:p>
    <w:p w:rsidR="00815751" w:rsidRPr="00FE7A38" w:rsidRDefault="00815751" w:rsidP="00815751">
      <w:pPr>
        <w:numPr>
          <w:ilvl w:val="0"/>
          <w:numId w:val="1"/>
        </w:numPr>
        <w:ind w:left="737" w:hanging="430"/>
        <w:rPr>
          <w:color w:val="auto"/>
        </w:rPr>
      </w:pPr>
      <w:r w:rsidRPr="00FE7A38">
        <w:rPr>
          <w:color w:val="auto"/>
        </w:rPr>
        <w:t xml:space="preserve">Специфика управления в с.х. производстве </w:t>
      </w:r>
    </w:p>
    <w:p w:rsidR="00815751" w:rsidRPr="00FE7A38" w:rsidRDefault="00815751" w:rsidP="00815751">
      <w:pPr>
        <w:numPr>
          <w:ilvl w:val="0"/>
          <w:numId w:val="1"/>
        </w:numPr>
        <w:ind w:left="737" w:hanging="430"/>
        <w:rPr>
          <w:color w:val="auto"/>
        </w:rPr>
      </w:pPr>
      <w:r w:rsidRPr="00FE7A38">
        <w:rPr>
          <w:color w:val="auto"/>
        </w:rPr>
        <w:t xml:space="preserve">Сущность инновационной деятельности и управление инновациями </w:t>
      </w:r>
    </w:p>
    <w:p w:rsidR="00815751" w:rsidRPr="00FE7A38" w:rsidRDefault="00815751" w:rsidP="00815751">
      <w:pPr>
        <w:numPr>
          <w:ilvl w:val="0"/>
          <w:numId w:val="1"/>
        </w:numPr>
        <w:ind w:left="737" w:hanging="430"/>
        <w:rPr>
          <w:color w:val="auto"/>
        </w:rPr>
      </w:pPr>
      <w:r w:rsidRPr="00FE7A38">
        <w:rPr>
          <w:color w:val="auto"/>
        </w:rPr>
        <w:lastRenderedPageBreak/>
        <w:t xml:space="preserve">Понятие и виды риска в деятельности предприятий.  Оценка  и  управление рисками </w:t>
      </w:r>
    </w:p>
    <w:p w:rsidR="00815751" w:rsidRPr="00FE7A38" w:rsidRDefault="00815751" w:rsidP="00815751">
      <w:pPr>
        <w:numPr>
          <w:ilvl w:val="0"/>
          <w:numId w:val="1"/>
        </w:numPr>
        <w:ind w:left="737" w:hanging="430"/>
        <w:rPr>
          <w:color w:val="auto"/>
        </w:rPr>
      </w:pPr>
      <w:r w:rsidRPr="00FE7A38">
        <w:rPr>
          <w:color w:val="auto"/>
        </w:rPr>
        <w:t xml:space="preserve">Сущность и содержание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Современные представления о государстве. Механизм и функции государства. </w:t>
      </w:r>
    </w:p>
    <w:p w:rsidR="00815751" w:rsidRPr="00FE7A38" w:rsidRDefault="00815751" w:rsidP="00815751">
      <w:pPr>
        <w:numPr>
          <w:ilvl w:val="0"/>
          <w:numId w:val="1"/>
        </w:numPr>
        <w:ind w:left="737" w:hanging="430"/>
        <w:rPr>
          <w:color w:val="auto"/>
        </w:rPr>
      </w:pPr>
      <w:r w:rsidRPr="00FE7A38">
        <w:rPr>
          <w:color w:val="auto"/>
        </w:rPr>
        <w:t xml:space="preserve">Цели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Функции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Методы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Инструменты и средства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Принципы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Структура федеральных органов власти РФ </w:t>
      </w:r>
    </w:p>
    <w:p w:rsidR="00815751" w:rsidRPr="00FE7A38" w:rsidRDefault="00815751" w:rsidP="00815751">
      <w:pPr>
        <w:numPr>
          <w:ilvl w:val="0"/>
          <w:numId w:val="1"/>
        </w:numPr>
        <w:ind w:left="737" w:hanging="430"/>
        <w:rPr>
          <w:color w:val="auto"/>
        </w:rPr>
      </w:pPr>
      <w:r w:rsidRPr="00FE7A38">
        <w:rPr>
          <w:color w:val="auto"/>
        </w:rPr>
        <w:t xml:space="preserve">Конституционно-правовой статус Президента РФ. </w:t>
      </w:r>
    </w:p>
    <w:p w:rsidR="00815751" w:rsidRPr="00FE7A38" w:rsidRDefault="00815751" w:rsidP="00815751">
      <w:pPr>
        <w:numPr>
          <w:ilvl w:val="0"/>
          <w:numId w:val="1"/>
        </w:numPr>
        <w:ind w:left="737" w:hanging="430"/>
        <w:rPr>
          <w:color w:val="auto"/>
        </w:rPr>
      </w:pPr>
      <w:r w:rsidRPr="00FE7A38">
        <w:rPr>
          <w:color w:val="auto"/>
        </w:rPr>
        <w:t xml:space="preserve">Законодательные органы РФ. Законодательный процесс </w:t>
      </w:r>
    </w:p>
    <w:p w:rsidR="00815751" w:rsidRPr="00FE7A38" w:rsidRDefault="00815751" w:rsidP="00815751">
      <w:pPr>
        <w:numPr>
          <w:ilvl w:val="0"/>
          <w:numId w:val="1"/>
        </w:numPr>
        <w:ind w:left="737" w:hanging="430"/>
        <w:rPr>
          <w:color w:val="auto"/>
        </w:rPr>
      </w:pPr>
      <w:r w:rsidRPr="00FE7A38">
        <w:rPr>
          <w:color w:val="auto"/>
        </w:rPr>
        <w:t xml:space="preserve">Структура федеральных органов исполнительной власти </w:t>
      </w:r>
    </w:p>
    <w:p w:rsidR="00815751" w:rsidRPr="00FE7A38" w:rsidRDefault="00815751" w:rsidP="00815751">
      <w:pPr>
        <w:numPr>
          <w:ilvl w:val="0"/>
          <w:numId w:val="1"/>
        </w:numPr>
        <w:ind w:left="737" w:hanging="430"/>
        <w:rPr>
          <w:color w:val="auto"/>
        </w:rPr>
      </w:pPr>
      <w:r w:rsidRPr="00FE7A38">
        <w:rPr>
          <w:color w:val="auto"/>
        </w:rPr>
        <w:t xml:space="preserve">Формирование государственной политики в процессе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Механизм реализации государственной политики </w:t>
      </w:r>
    </w:p>
    <w:p w:rsidR="00815751" w:rsidRPr="00FE7A38" w:rsidRDefault="00815751" w:rsidP="00815751">
      <w:pPr>
        <w:numPr>
          <w:ilvl w:val="0"/>
          <w:numId w:val="1"/>
        </w:numPr>
        <w:ind w:left="737" w:hanging="430"/>
        <w:rPr>
          <w:color w:val="auto"/>
        </w:rPr>
      </w:pPr>
      <w:r w:rsidRPr="00FE7A38">
        <w:rPr>
          <w:color w:val="auto"/>
        </w:rPr>
        <w:t xml:space="preserve">Государственная промышленная политика </w:t>
      </w:r>
    </w:p>
    <w:p w:rsidR="00815751" w:rsidRPr="00FE7A38" w:rsidRDefault="00815751" w:rsidP="00815751">
      <w:pPr>
        <w:numPr>
          <w:ilvl w:val="0"/>
          <w:numId w:val="1"/>
        </w:numPr>
        <w:ind w:left="737" w:hanging="430"/>
        <w:rPr>
          <w:color w:val="auto"/>
        </w:rPr>
      </w:pPr>
      <w:r w:rsidRPr="00FE7A38">
        <w:rPr>
          <w:color w:val="auto"/>
        </w:rPr>
        <w:t xml:space="preserve">Государственное регулирование агропромышленного производства </w:t>
      </w:r>
    </w:p>
    <w:p w:rsidR="00815751" w:rsidRPr="00FE7A38" w:rsidRDefault="00815751" w:rsidP="00815751">
      <w:pPr>
        <w:numPr>
          <w:ilvl w:val="0"/>
          <w:numId w:val="1"/>
        </w:numPr>
        <w:ind w:left="737" w:hanging="430"/>
        <w:rPr>
          <w:color w:val="auto"/>
        </w:rPr>
      </w:pPr>
      <w:r w:rsidRPr="00FE7A38">
        <w:rPr>
          <w:color w:val="auto"/>
        </w:rPr>
        <w:t xml:space="preserve">Социальная политика государства </w:t>
      </w:r>
    </w:p>
    <w:p w:rsidR="00815751" w:rsidRPr="00FE7A38" w:rsidRDefault="00815751" w:rsidP="00815751">
      <w:pPr>
        <w:numPr>
          <w:ilvl w:val="0"/>
          <w:numId w:val="1"/>
        </w:numPr>
        <w:ind w:left="737" w:hanging="430"/>
        <w:rPr>
          <w:color w:val="auto"/>
        </w:rPr>
      </w:pPr>
      <w:r w:rsidRPr="00FE7A38">
        <w:rPr>
          <w:color w:val="auto"/>
        </w:rPr>
        <w:t xml:space="preserve">Внешнеэкономическая политика Российской Федерации </w:t>
      </w:r>
    </w:p>
    <w:p w:rsidR="00815751" w:rsidRPr="00FE7A38" w:rsidRDefault="00815751" w:rsidP="00815751">
      <w:pPr>
        <w:numPr>
          <w:ilvl w:val="0"/>
          <w:numId w:val="1"/>
        </w:numPr>
        <w:ind w:left="737" w:hanging="430"/>
        <w:rPr>
          <w:color w:val="auto"/>
        </w:rPr>
      </w:pPr>
      <w:r w:rsidRPr="00FE7A38">
        <w:rPr>
          <w:color w:val="auto"/>
        </w:rPr>
        <w:t xml:space="preserve">Система региональной государственной власти  </w:t>
      </w:r>
    </w:p>
    <w:p w:rsidR="00815751" w:rsidRPr="00FE7A38" w:rsidRDefault="00815751" w:rsidP="00815751">
      <w:pPr>
        <w:numPr>
          <w:ilvl w:val="0"/>
          <w:numId w:val="1"/>
        </w:numPr>
        <w:ind w:left="737" w:hanging="430"/>
        <w:rPr>
          <w:color w:val="auto"/>
        </w:rPr>
      </w:pPr>
      <w:r w:rsidRPr="00FE7A38">
        <w:rPr>
          <w:color w:val="auto"/>
        </w:rPr>
        <w:t xml:space="preserve">Понятие и сущность местного самоуправления. Соотношение государственного и муниципального управления </w:t>
      </w:r>
    </w:p>
    <w:p w:rsidR="00815751" w:rsidRPr="00FE7A38" w:rsidRDefault="00815751" w:rsidP="00815751">
      <w:pPr>
        <w:numPr>
          <w:ilvl w:val="0"/>
          <w:numId w:val="1"/>
        </w:numPr>
        <w:ind w:left="737" w:hanging="430"/>
        <w:rPr>
          <w:color w:val="auto"/>
        </w:rPr>
      </w:pPr>
      <w:r w:rsidRPr="00FE7A38">
        <w:rPr>
          <w:color w:val="auto"/>
        </w:rPr>
        <w:t xml:space="preserve">Основные  принципы  местного самоуправления </w:t>
      </w:r>
    </w:p>
    <w:p w:rsidR="00815751" w:rsidRPr="00FE7A38" w:rsidRDefault="00815751" w:rsidP="00815751">
      <w:pPr>
        <w:numPr>
          <w:ilvl w:val="0"/>
          <w:numId w:val="1"/>
        </w:numPr>
        <w:ind w:left="737" w:hanging="430"/>
        <w:rPr>
          <w:color w:val="auto"/>
        </w:rPr>
      </w:pPr>
      <w:r w:rsidRPr="00FE7A38">
        <w:rPr>
          <w:color w:val="auto"/>
        </w:rPr>
        <w:t xml:space="preserve">Становление местного самоуправления в России </w:t>
      </w:r>
    </w:p>
    <w:p w:rsidR="00815751" w:rsidRPr="00FE7A38" w:rsidRDefault="00815751" w:rsidP="00815751">
      <w:pPr>
        <w:numPr>
          <w:ilvl w:val="0"/>
          <w:numId w:val="1"/>
        </w:numPr>
        <w:ind w:left="737" w:hanging="430"/>
        <w:rPr>
          <w:color w:val="auto"/>
        </w:rPr>
      </w:pPr>
      <w:r w:rsidRPr="00FE7A38">
        <w:rPr>
          <w:color w:val="auto"/>
        </w:rPr>
        <w:t xml:space="preserve">Муниципальное образование как социально-экономическая система </w:t>
      </w:r>
    </w:p>
    <w:p w:rsidR="00815751" w:rsidRPr="00FE7A38" w:rsidRDefault="00815751" w:rsidP="00815751">
      <w:pPr>
        <w:numPr>
          <w:ilvl w:val="0"/>
          <w:numId w:val="1"/>
        </w:numPr>
        <w:ind w:left="737" w:hanging="430"/>
        <w:rPr>
          <w:color w:val="auto"/>
        </w:rPr>
      </w:pPr>
      <w:r w:rsidRPr="00FE7A38">
        <w:rPr>
          <w:color w:val="auto"/>
        </w:rPr>
        <w:t xml:space="preserve">Направления деятельности муниципальных образований </w:t>
      </w:r>
    </w:p>
    <w:p w:rsidR="00815751" w:rsidRPr="00FE7A38" w:rsidRDefault="00815751" w:rsidP="00815751">
      <w:pPr>
        <w:numPr>
          <w:ilvl w:val="0"/>
          <w:numId w:val="1"/>
        </w:numPr>
        <w:ind w:left="737" w:hanging="430"/>
        <w:rPr>
          <w:color w:val="auto"/>
        </w:rPr>
      </w:pPr>
      <w:r w:rsidRPr="00FE7A38">
        <w:rPr>
          <w:color w:val="auto"/>
        </w:rPr>
        <w:t xml:space="preserve">Структура органов муниципального управления </w:t>
      </w:r>
    </w:p>
    <w:p w:rsidR="00815751" w:rsidRPr="00FE7A38" w:rsidRDefault="00815751" w:rsidP="00815751">
      <w:pPr>
        <w:numPr>
          <w:ilvl w:val="0"/>
          <w:numId w:val="1"/>
        </w:numPr>
        <w:ind w:left="737" w:hanging="430"/>
        <w:rPr>
          <w:color w:val="auto"/>
        </w:rPr>
      </w:pPr>
      <w:r w:rsidRPr="00FE7A38">
        <w:rPr>
          <w:color w:val="auto"/>
        </w:rPr>
        <w:t xml:space="preserve">Представительные органы местного самоуправления </w:t>
      </w:r>
    </w:p>
    <w:p w:rsidR="00815751" w:rsidRPr="00FE7A38" w:rsidRDefault="00815751" w:rsidP="00815751">
      <w:pPr>
        <w:numPr>
          <w:ilvl w:val="0"/>
          <w:numId w:val="1"/>
        </w:numPr>
        <w:ind w:left="737" w:hanging="430"/>
        <w:rPr>
          <w:color w:val="auto"/>
        </w:rPr>
      </w:pPr>
      <w:r w:rsidRPr="00FE7A38">
        <w:rPr>
          <w:color w:val="auto"/>
        </w:rPr>
        <w:t xml:space="preserve">Глава муниципального образования </w:t>
      </w:r>
    </w:p>
    <w:p w:rsidR="00815751" w:rsidRPr="00FE7A38" w:rsidRDefault="00815751" w:rsidP="00815751">
      <w:pPr>
        <w:numPr>
          <w:ilvl w:val="0"/>
          <w:numId w:val="1"/>
        </w:numPr>
        <w:ind w:left="737" w:hanging="430"/>
        <w:rPr>
          <w:color w:val="auto"/>
        </w:rPr>
      </w:pPr>
      <w:r w:rsidRPr="00FE7A38">
        <w:rPr>
          <w:color w:val="auto"/>
        </w:rPr>
        <w:t xml:space="preserve">Исполнительные органы местного самоуправления </w:t>
      </w:r>
    </w:p>
    <w:p w:rsidR="00815751" w:rsidRPr="00FE7A38" w:rsidRDefault="00815751" w:rsidP="00815751">
      <w:pPr>
        <w:numPr>
          <w:ilvl w:val="0"/>
          <w:numId w:val="1"/>
        </w:numPr>
        <w:ind w:left="737" w:hanging="430"/>
        <w:jc w:val="left"/>
        <w:rPr>
          <w:color w:val="auto"/>
        </w:rPr>
      </w:pPr>
      <w:r w:rsidRPr="00FE7A38">
        <w:rPr>
          <w:color w:val="auto"/>
        </w:rPr>
        <w:t xml:space="preserve">Формы </w:t>
      </w:r>
      <w:r w:rsidRPr="00FE7A38">
        <w:rPr>
          <w:color w:val="auto"/>
        </w:rPr>
        <w:tab/>
        <w:t>непосредст</w:t>
      </w:r>
      <w:r>
        <w:rPr>
          <w:color w:val="auto"/>
        </w:rPr>
        <w:t xml:space="preserve">венной </w:t>
      </w:r>
      <w:r>
        <w:rPr>
          <w:color w:val="auto"/>
        </w:rPr>
        <w:tab/>
        <w:t xml:space="preserve">демократии </w:t>
      </w:r>
      <w:r>
        <w:rPr>
          <w:color w:val="auto"/>
        </w:rPr>
        <w:tab/>
        <w:t xml:space="preserve">в </w:t>
      </w:r>
      <w:r>
        <w:rPr>
          <w:color w:val="auto"/>
        </w:rPr>
        <w:tab/>
        <w:t xml:space="preserve">системе </w:t>
      </w:r>
      <w:r w:rsidRPr="00FE7A38">
        <w:rPr>
          <w:color w:val="auto"/>
        </w:rPr>
        <w:t xml:space="preserve">местного самоуправления  </w:t>
      </w:r>
    </w:p>
    <w:p w:rsidR="00815751" w:rsidRPr="00FE7A38" w:rsidRDefault="00815751" w:rsidP="00815751">
      <w:pPr>
        <w:numPr>
          <w:ilvl w:val="0"/>
          <w:numId w:val="1"/>
        </w:numPr>
        <w:ind w:left="737" w:hanging="430"/>
        <w:rPr>
          <w:color w:val="auto"/>
        </w:rPr>
      </w:pPr>
      <w:r w:rsidRPr="00FE7A38">
        <w:rPr>
          <w:color w:val="auto"/>
        </w:rPr>
        <w:t xml:space="preserve">Социально-экономическое развитие муниципального образования </w:t>
      </w:r>
    </w:p>
    <w:p w:rsidR="00815751" w:rsidRPr="00FE7A38" w:rsidRDefault="00815751" w:rsidP="00815751">
      <w:pPr>
        <w:numPr>
          <w:ilvl w:val="0"/>
          <w:numId w:val="1"/>
        </w:numPr>
        <w:ind w:left="737" w:hanging="430"/>
        <w:rPr>
          <w:color w:val="auto"/>
        </w:rPr>
      </w:pPr>
      <w:r w:rsidRPr="00FE7A38">
        <w:rPr>
          <w:color w:val="auto"/>
        </w:rPr>
        <w:t xml:space="preserve">Финансово-экономические основы местного самоуправления  </w:t>
      </w:r>
    </w:p>
    <w:p w:rsidR="00815751" w:rsidRPr="00FE7A38" w:rsidRDefault="00815751" w:rsidP="00815751">
      <w:pPr>
        <w:numPr>
          <w:ilvl w:val="0"/>
          <w:numId w:val="1"/>
        </w:numPr>
        <w:ind w:left="737" w:hanging="430"/>
        <w:rPr>
          <w:color w:val="auto"/>
        </w:rPr>
      </w:pPr>
      <w:r w:rsidRPr="00FE7A38">
        <w:rPr>
          <w:color w:val="auto"/>
        </w:rPr>
        <w:t xml:space="preserve">Муниципальная собственность </w:t>
      </w:r>
    </w:p>
    <w:p w:rsidR="00815751" w:rsidRPr="00FE7A38" w:rsidRDefault="00815751" w:rsidP="00815751">
      <w:pPr>
        <w:numPr>
          <w:ilvl w:val="0"/>
          <w:numId w:val="1"/>
        </w:numPr>
        <w:ind w:left="737" w:hanging="430"/>
        <w:rPr>
          <w:color w:val="auto"/>
        </w:rPr>
      </w:pPr>
      <w:r w:rsidRPr="00FE7A38">
        <w:rPr>
          <w:color w:val="auto"/>
        </w:rPr>
        <w:t xml:space="preserve">Муниципальные предприятия и учреждения </w:t>
      </w:r>
    </w:p>
    <w:p w:rsidR="00815751" w:rsidRPr="00FE7A38" w:rsidRDefault="00815751" w:rsidP="00815751">
      <w:pPr>
        <w:numPr>
          <w:ilvl w:val="0"/>
          <w:numId w:val="1"/>
        </w:numPr>
        <w:ind w:left="737" w:hanging="430"/>
        <w:rPr>
          <w:color w:val="auto"/>
        </w:rPr>
      </w:pPr>
      <w:r w:rsidRPr="00FE7A38">
        <w:rPr>
          <w:color w:val="auto"/>
        </w:rPr>
        <w:lastRenderedPageBreak/>
        <w:t xml:space="preserve">Местный бюджет: порядок формирования, доходная и расходная часть. Консолидированный бюджет. </w:t>
      </w:r>
    </w:p>
    <w:p w:rsidR="00815751" w:rsidRPr="00FE7A38" w:rsidRDefault="00815751" w:rsidP="00815751">
      <w:pPr>
        <w:numPr>
          <w:ilvl w:val="0"/>
          <w:numId w:val="1"/>
        </w:numPr>
        <w:ind w:left="737" w:hanging="430"/>
        <w:rPr>
          <w:color w:val="auto"/>
        </w:rPr>
      </w:pPr>
      <w:r w:rsidRPr="00FE7A38">
        <w:rPr>
          <w:color w:val="auto"/>
        </w:rPr>
        <w:t xml:space="preserve">Муниципальные услуги: понятие, виды, оценка объема оказанных услуг и их оплата. </w:t>
      </w:r>
    </w:p>
    <w:p w:rsidR="00815751" w:rsidRPr="00FE7A38" w:rsidRDefault="00815751" w:rsidP="00815751">
      <w:pPr>
        <w:numPr>
          <w:ilvl w:val="0"/>
          <w:numId w:val="1"/>
        </w:numPr>
        <w:ind w:left="737" w:hanging="430"/>
        <w:rPr>
          <w:color w:val="auto"/>
        </w:rPr>
      </w:pPr>
      <w:r w:rsidRPr="00FE7A38">
        <w:rPr>
          <w:color w:val="auto"/>
        </w:rPr>
        <w:t xml:space="preserve">Правовое регулирование государственной гражданской службы. </w:t>
      </w:r>
    </w:p>
    <w:p w:rsidR="00815751" w:rsidRPr="00EE44DE" w:rsidRDefault="00815751" w:rsidP="00815751">
      <w:pPr>
        <w:numPr>
          <w:ilvl w:val="0"/>
          <w:numId w:val="1"/>
        </w:numPr>
        <w:ind w:left="737" w:hanging="430"/>
        <w:rPr>
          <w:color w:val="auto"/>
        </w:rPr>
      </w:pPr>
      <w:r w:rsidRPr="00EE44DE">
        <w:rPr>
          <w:color w:val="auto"/>
        </w:rPr>
        <w:t xml:space="preserve">Государственная гражданская служба как публично-правовой институт. </w:t>
      </w:r>
    </w:p>
    <w:p w:rsidR="00815751" w:rsidRPr="00EE44DE" w:rsidRDefault="00815751" w:rsidP="00815751">
      <w:pPr>
        <w:numPr>
          <w:ilvl w:val="0"/>
          <w:numId w:val="1"/>
        </w:numPr>
        <w:ind w:left="737" w:hanging="430"/>
        <w:rPr>
          <w:color w:val="auto"/>
        </w:rPr>
      </w:pPr>
      <w:r w:rsidRPr="00EE44DE">
        <w:rPr>
          <w:color w:val="auto"/>
        </w:rPr>
        <w:t xml:space="preserve">Государственная гражданская служба как организационный и социальный институт. </w:t>
      </w:r>
    </w:p>
    <w:p w:rsidR="00815751" w:rsidRPr="00EE44DE" w:rsidRDefault="00815751" w:rsidP="00815751">
      <w:pPr>
        <w:numPr>
          <w:ilvl w:val="0"/>
          <w:numId w:val="1"/>
        </w:numPr>
        <w:ind w:left="737" w:hanging="430"/>
        <w:rPr>
          <w:color w:val="auto"/>
        </w:rPr>
      </w:pPr>
      <w:r w:rsidRPr="00EE44DE">
        <w:rPr>
          <w:color w:val="auto"/>
        </w:rPr>
        <w:t xml:space="preserve">Основные права, обязанности и ответственность государственных служащих </w:t>
      </w:r>
    </w:p>
    <w:p w:rsidR="00815751" w:rsidRPr="00EE44DE" w:rsidRDefault="00815751" w:rsidP="00815751">
      <w:pPr>
        <w:numPr>
          <w:ilvl w:val="0"/>
          <w:numId w:val="1"/>
        </w:numPr>
        <w:ind w:left="737" w:hanging="430"/>
        <w:rPr>
          <w:color w:val="auto"/>
        </w:rPr>
      </w:pPr>
      <w:r w:rsidRPr="00EE44DE">
        <w:rPr>
          <w:color w:val="auto"/>
        </w:rPr>
        <w:t xml:space="preserve">Категории и группы должностей государственной службы.  </w:t>
      </w:r>
    </w:p>
    <w:p w:rsidR="00815751" w:rsidRPr="00EE44DE" w:rsidRDefault="00815751" w:rsidP="00815751">
      <w:pPr>
        <w:numPr>
          <w:ilvl w:val="0"/>
          <w:numId w:val="1"/>
        </w:numPr>
        <w:ind w:left="737" w:hanging="430"/>
        <w:rPr>
          <w:color w:val="auto"/>
        </w:rPr>
      </w:pPr>
      <w:r w:rsidRPr="00EE44DE">
        <w:rPr>
          <w:color w:val="auto"/>
        </w:rPr>
        <w:t xml:space="preserve">Система подготовки, переподготовки и повышения квалификации гражданских служащих. </w:t>
      </w:r>
    </w:p>
    <w:p w:rsidR="00815751" w:rsidRPr="00EE44DE" w:rsidRDefault="00815751" w:rsidP="00815751">
      <w:pPr>
        <w:numPr>
          <w:ilvl w:val="0"/>
          <w:numId w:val="1"/>
        </w:numPr>
        <w:ind w:left="737" w:hanging="430"/>
        <w:rPr>
          <w:color w:val="auto"/>
        </w:rPr>
      </w:pPr>
      <w:r w:rsidRPr="00EE44DE">
        <w:rPr>
          <w:color w:val="auto"/>
        </w:rPr>
        <w:t xml:space="preserve">Основные квалификационные требования к гражданским служащим. </w:t>
      </w:r>
    </w:p>
    <w:p w:rsidR="00815751" w:rsidRPr="00EE44DE" w:rsidRDefault="00815751" w:rsidP="00815751">
      <w:pPr>
        <w:numPr>
          <w:ilvl w:val="0"/>
          <w:numId w:val="1"/>
        </w:numPr>
        <w:ind w:left="737" w:hanging="430"/>
        <w:rPr>
          <w:color w:val="auto"/>
        </w:rPr>
      </w:pPr>
      <w:r w:rsidRPr="00EE44DE">
        <w:rPr>
          <w:color w:val="auto"/>
        </w:rPr>
        <w:t xml:space="preserve">Ограничения и запреты, связанные с гражданской службой. </w:t>
      </w:r>
    </w:p>
    <w:p w:rsidR="00815751" w:rsidRPr="00EE44DE" w:rsidRDefault="00815751" w:rsidP="00815751">
      <w:pPr>
        <w:numPr>
          <w:ilvl w:val="0"/>
          <w:numId w:val="1"/>
        </w:numPr>
        <w:ind w:left="737" w:hanging="430"/>
        <w:rPr>
          <w:color w:val="auto"/>
        </w:rPr>
      </w:pPr>
      <w:r w:rsidRPr="00EE44DE">
        <w:rPr>
          <w:color w:val="auto"/>
        </w:rPr>
        <w:t xml:space="preserve">Аттестация </w:t>
      </w:r>
      <w:r w:rsidRPr="00EE44DE">
        <w:rPr>
          <w:color w:val="auto"/>
        </w:rPr>
        <w:tab/>
        <w:t xml:space="preserve">и </w:t>
      </w:r>
      <w:r w:rsidRPr="00EE44DE">
        <w:rPr>
          <w:color w:val="auto"/>
        </w:rPr>
        <w:tab/>
        <w:t xml:space="preserve">квалификационные </w:t>
      </w:r>
      <w:r w:rsidRPr="00EE44DE">
        <w:rPr>
          <w:color w:val="auto"/>
        </w:rPr>
        <w:tab/>
        <w:t xml:space="preserve">экзамены государственных гражданских служащих. </w:t>
      </w:r>
    </w:p>
    <w:p w:rsidR="00815751" w:rsidRPr="00EE44DE" w:rsidRDefault="00815751" w:rsidP="00815751">
      <w:pPr>
        <w:numPr>
          <w:ilvl w:val="0"/>
          <w:numId w:val="1"/>
        </w:numPr>
        <w:ind w:left="737" w:hanging="430"/>
        <w:rPr>
          <w:color w:val="auto"/>
        </w:rPr>
      </w:pPr>
      <w:r w:rsidRPr="00EE44DE">
        <w:rPr>
          <w:color w:val="auto"/>
        </w:rPr>
        <w:t xml:space="preserve">Требования к служебному поведению гражданского служащего. </w:t>
      </w:r>
    </w:p>
    <w:p w:rsidR="00815751" w:rsidRPr="00EE44DE" w:rsidRDefault="00815751" w:rsidP="00815751">
      <w:pPr>
        <w:numPr>
          <w:ilvl w:val="0"/>
          <w:numId w:val="1"/>
        </w:numPr>
        <w:ind w:left="737" w:hanging="430"/>
        <w:rPr>
          <w:color w:val="auto"/>
        </w:rPr>
      </w:pPr>
      <w:r w:rsidRPr="00EE44DE">
        <w:rPr>
          <w:color w:val="auto"/>
        </w:rPr>
        <w:t xml:space="preserve">Особенности поступления на гражданскую службу. </w:t>
      </w:r>
    </w:p>
    <w:p w:rsidR="00815751" w:rsidRPr="00EE44DE" w:rsidRDefault="00815751" w:rsidP="00815751">
      <w:pPr>
        <w:numPr>
          <w:ilvl w:val="0"/>
          <w:numId w:val="1"/>
        </w:numPr>
        <w:ind w:left="737" w:hanging="430"/>
        <w:rPr>
          <w:color w:val="auto"/>
        </w:rPr>
      </w:pPr>
      <w:r w:rsidRPr="00EE44DE">
        <w:rPr>
          <w:color w:val="auto"/>
        </w:rPr>
        <w:t xml:space="preserve">Методы кадровой работы на государственной гражданской службе. </w:t>
      </w:r>
    </w:p>
    <w:p w:rsidR="00815751" w:rsidRPr="00EE44DE" w:rsidRDefault="00815751" w:rsidP="00815751">
      <w:pPr>
        <w:numPr>
          <w:ilvl w:val="0"/>
          <w:numId w:val="1"/>
        </w:numPr>
        <w:ind w:left="737" w:hanging="430"/>
        <w:rPr>
          <w:color w:val="auto"/>
        </w:rPr>
      </w:pPr>
      <w:r w:rsidRPr="00EE44DE">
        <w:rPr>
          <w:color w:val="auto"/>
        </w:rPr>
        <w:t xml:space="preserve">Функции и задачи государственной гражданской службы. </w:t>
      </w:r>
    </w:p>
    <w:p w:rsidR="00815751" w:rsidRPr="00EE44DE" w:rsidRDefault="00815751" w:rsidP="00815751">
      <w:pPr>
        <w:numPr>
          <w:ilvl w:val="0"/>
          <w:numId w:val="1"/>
        </w:numPr>
        <w:ind w:left="284" w:firstLine="0"/>
        <w:rPr>
          <w:color w:val="auto"/>
        </w:rPr>
      </w:pPr>
      <w:r w:rsidRPr="00EE44DE">
        <w:rPr>
          <w:color w:val="auto"/>
        </w:rPr>
        <w:t xml:space="preserve">Статус муниципальной службы. Муниципальная должность. </w:t>
      </w:r>
    </w:p>
    <w:p w:rsidR="00815751" w:rsidRPr="00EE44DE" w:rsidRDefault="00815751" w:rsidP="00815751">
      <w:pPr>
        <w:pStyle w:val="a3"/>
        <w:widowControl w:val="0"/>
        <w:numPr>
          <w:ilvl w:val="0"/>
          <w:numId w:val="1"/>
        </w:numPr>
        <w:tabs>
          <w:tab w:val="left" w:pos="851"/>
        </w:tabs>
        <w:autoSpaceDE w:val="0"/>
        <w:autoSpaceDN w:val="0"/>
        <w:adjustRightInd w:val="0"/>
        <w:spacing w:after="0" w:line="240" w:lineRule="auto"/>
        <w:ind w:left="284" w:right="-38" w:firstLine="0"/>
        <w:rPr>
          <w:bCs/>
          <w:szCs w:val="28"/>
        </w:rPr>
      </w:pPr>
      <w:r w:rsidRPr="00EE44DE">
        <w:rPr>
          <w:bCs/>
          <w:szCs w:val="28"/>
        </w:rPr>
        <w:t>Правовые основы современной российской системы государственной гражданской службы.</w:t>
      </w:r>
    </w:p>
    <w:p w:rsidR="00815751" w:rsidRPr="00EE44DE" w:rsidRDefault="00815751" w:rsidP="00815751">
      <w:pPr>
        <w:pStyle w:val="a3"/>
        <w:widowControl w:val="0"/>
        <w:numPr>
          <w:ilvl w:val="0"/>
          <w:numId w:val="1"/>
        </w:numPr>
        <w:tabs>
          <w:tab w:val="left" w:pos="851"/>
        </w:tabs>
        <w:autoSpaceDE w:val="0"/>
        <w:autoSpaceDN w:val="0"/>
        <w:adjustRightInd w:val="0"/>
        <w:spacing w:after="0" w:line="240" w:lineRule="auto"/>
        <w:ind w:left="284" w:right="-38" w:firstLine="0"/>
        <w:rPr>
          <w:bCs/>
          <w:szCs w:val="28"/>
        </w:rPr>
      </w:pPr>
      <w:r w:rsidRPr="00EE44DE">
        <w:rPr>
          <w:bCs/>
          <w:szCs w:val="28"/>
        </w:rPr>
        <w:t>Система государственной гражданской службы: правовое регулирование, основные принципы, виды.</w:t>
      </w:r>
    </w:p>
    <w:p w:rsidR="00815751" w:rsidRPr="00EE44DE" w:rsidRDefault="00815751" w:rsidP="00815751">
      <w:pPr>
        <w:pStyle w:val="a3"/>
        <w:widowControl w:val="0"/>
        <w:numPr>
          <w:ilvl w:val="0"/>
          <w:numId w:val="1"/>
        </w:numPr>
        <w:tabs>
          <w:tab w:val="left" w:pos="851"/>
        </w:tabs>
        <w:autoSpaceDE w:val="0"/>
        <w:autoSpaceDN w:val="0"/>
        <w:adjustRightInd w:val="0"/>
        <w:spacing w:after="0" w:line="240" w:lineRule="auto"/>
        <w:ind w:left="284" w:right="-38" w:firstLine="0"/>
        <w:rPr>
          <w:bCs/>
          <w:szCs w:val="28"/>
        </w:rPr>
      </w:pPr>
      <w:r w:rsidRPr="00EE44DE">
        <w:rPr>
          <w:bCs/>
          <w:szCs w:val="28"/>
        </w:rPr>
        <w:t>Государственная гражданская должность: ее правовой статус и содержание. Прохождение государственной гражданской службы.</w:t>
      </w:r>
    </w:p>
    <w:p w:rsidR="00815751" w:rsidRPr="00EE44DE" w:rsidRDefault="00815751" w:rsidP="00815751">
      <w:pPr>
        <w:pStyle w:val="a3"/>
        <w:numPr>
          <w:ilvl w:val="0"/>
          <w:numId w:val="1"/>
        </w:numPr>
        <w:tabs>
          <w:tab w:val="left" w:pos="851"/>
        </w:tabs>
        <w:spacing w:line="240" w:lineRule="auto"/>
        <w:ind w:left="284" w:firstLine="0"/>
        <w:rPr>
          <w:bCs/>
          <w:szCs w:val="28"/>
        </w:rPr>
      </w:pPr>
      <w:r w:rsidRPr="00EE44DE">
        <w:rPr>
          <w:bCs/>
          <w:szCs w:val="28"/>
        </w:rPr>
        <w:t>Государственная гражданская служба субъектов Российской Федерации</w:t>
      </w:r>
    </w:p>
    <w:p w:rsidR="00815751" w:rsidRPr="00EE44DE" w:rsidRDefault="00815751" w:rsidP="00815751">
      <w:pPr>
        <w:pStyle w:val="a3"/>
        <w:widowControl w:val="0"/>
        <w:numPr>
          <w:ilvl w:val="0"/>
          <w:numId w:val="1"/>
        </w:numPr>
        <w:tabs>
          <w:tab w:val="left" w:pos="851"/>
        </w:tabs>
        <w:autoSpaceDE w:val="0"/>
        <w:autoSpaceDN w:val="0"/>
        <w:adjustRightInd w:val="0"/>
        <w:spacing w:after="0" w:line="240" w:lineRule="auto"/>
        <w:ind w:left="284" w:right="1386" w:firstLine="0"/>
        <w:rPr>
          <w:bCs/>
          <w:szCs w:val="28"/>
        </w:rPr>
      </w:pPr>
      <w:r w:rsidRPr="00EE44DE">
        <w:rPr>
          <w:bCs/>
          <w:szCs w:val="28"/>
        </w:rPr>
        <w:t xml:space="preserve">Кадровая политика, кадровые технологии и методы управления персоналом в системе государственной гражданской службы </w:t>
      </w:r>
    </w:p>
    <w:p w:rsidR="00815751" w:rsidRPr="00EE44DE" w:rsidRDefault="00815751" w:rsidP="00815751">
      <w:pPr>
        <w:pStyle w:val="a3"/>
        <w:widowControl w:val="0"/>
        <w:numPr>
          <w:ilvl w:val="0"/>
          <w:numId w:val="1"/>
        </w:numPr>
        <w:tabs>
          <w:tab w:val="left" w:pos="851"/>
        </w:tabs>
        <w:autoSpaceDE w:val="0"/>
        <w:autoSpaceDN w:val="0"/>
        <w:adjustRightInd w:val="0"/>
        <w:spacing w:after="0" w:line="240" w:lineRule="auto"/>
        <w:ind w:left="284" w:right="1386" w:firstLine="0"/>
        <w:rPr>
          <w:bCs/>
          <w:szCs w:val="28"/>
        </w:rPr>
      </w:pPr>
      <w:r w:rsidRPr="00EE44DE">
        <w:rPr>
          <w:bCs/>
          <w:szCs w:val="28"/>
        </w:rPr>
        <w:t>Государственная гражданская служба и технологии её взаимодействия с общественностью</w:t>
      </w:r>
    </w:p>
    <w:p w:rsidR="00815751" w:rsidRPr="00EE44DE" w:rsidRDefault="00815751" w:rsidP="00815751">
      <w:pPr>
        <w:pStyle w:val="a3"/>
        <w:widowControl w:val="0"/>
        <w:numPr>
          <w:ilvl w:val="0"/>
          <w:numId w:val="1"/>
        </w:numPr>
        <w:tabs>
          <w:tab w:val="left" w:pos="851"/>
        </w:tabs>
        <w:autoSpaceDE w:val="0"/>
        <w:autoSpaceDN w:val="0"/>
        <w:adjustRightInd w:val="0"/>
        <w:spacing w:line="240" w:lineRule="auto"/>
        <w:ind w:left="284" w:right="-38" w:firstLine="0"/>
        <w:rPr>
          <w:bCs/>
          <w:szCs w:val="28"/>
        </w:rPr>
      </w:pPr>
      <w:r w:rsidRPr="00EE44DE">
        <w:rPr>
          <w:bCs/>
          <w:szCs w:val="28"/>
        </w:rPr>
        <w:t>Понятие и сущность местного (муниципального) самоуправления</w:t>
      </w:r>
    </w:p>
    <w:p w:rsidR="00815751" w:rsidRPr="00EE44DE" w:rsidRDefault="00815751" w:rsidP="00815751">
      <w:pPr>
        <w:pStyle w:val="a3"/>
        <w:widowControl w:val="0"/>
        <w:numPr>
          <w:ilvl w:val="0"/>
          <w:numId w:val="1"/>
        </w:numPr>
        <w:tabs>
          <w:tab w:val="left" w:pos="851"/>
        </w:tabs>
        <w:autoSpaceDE w:val="0"/>
        <w:autoSpaceDN w:val="0"/>
        <w:adjustRightInd w:val="0"/>
        <w:spacing w:line="240" w:lineRule="auto"/>
        <w:ind w:left="284" w:right="-38" w:firstLine="0"/>
        <w:rPr>
          <w:bCs/>
          <w:szCs w:val="28"/>
        </w:rPr>
      </w:pPr>
      <w:r w:rsidRPr="00EE44DE">
        <w:rPr>
          <w:bCs/>
          <w:szCs w:val="28"/>
        </w:rPr>
        <w:t>Конституционно-правовые основы местного самоуправления</w:t>
      </w:r>
    </w:p>
    <w:p w:rsidR="00815751" w:rsidRPr="00EE44DE" w:rsidRDefault="00815751" w:rsidP="00815751">
      <w:pPr>
        <w:pStyle w:val="a3"/>
        <w:widowControl w:val="0"/>
        <w:numPr>
          <w:ilvl w:val="0"/>
          <w:numId w:val="1"/>
        </w:numPr>
        <w:tabs>
          <w:tab w:val="left" w:pos="851"/>
        </w:tabs>
        <w:autoSpaceDE w:val="0"/>
        <w:autoSpaceDN w:val="0"/>
        <w:adjustRightInd w:val="0"/>
        <w:spacing w:line="240" w:lineRule="auto"/>
        <w:ind w:left="284" w:right="-38" w:firstLine="0"/>
        <w:rPr>
          <w:bCs/>
          <w:szCs w:val="28"/>
        </w:rPr>
      </w:pPr>
      <w:r w:rsidRPr="00EE44DE">
        <w:rPr>
          <w:bCs/>
          <w:szCs w:val="28"/>
        </w:rPr>
        <w:t>Правовое обеспечение статуса муниципальных служащих</w:t>
      </w:r>
    </w:p>
    <w:p w:rsidR="00815751" w:rsidRPr="00EE44DE" w:rsidRDefault="00815751" w:rsidP="00815751">
      <w:pPr>
        <w:pStyle w:val="a3"/>
        <w:widowControl w:val="0"/>
        <w:numPr>
          <w:ilvl w:val="0"/>
          <w:numId w:val="1"/>
        </w:numPr>
        <w:tabs>
          <w:tab w:val="left" w:pos="851"/>
        </w:tabs>
        <w:autoSpaceDE w:val="0"/>
        <w:autoSpaceDN w:val="0"/>
        <w:adjustRightInd w:val="0"/>
        <w:spacing w:line="240" w:lineRule="auto"/>
        <w:ind w:left="284" w:right="-38" w:firstLine="0"/>
        <w:rPr>
          <w:rFonts w:eastAsiaTheme="minorHAnsi"/>
          <w:color w:val="auto"/>
          <w:szCs w:val="28"/>
          <w:lang w:eastAsia="en-US"/>
        </w:rPr>
      </w:pPr>
      <w:r w:rsidRPr="00EE44DE">
        <w:rPr>
          <w:bCs/>
          <w:szCs w:val="28"/>
        </w:rPr>
        <w:t>Квалификационные требования по муниципальным должностям</w:t>
      </w:r>
    </w:p>
    <w:p w:rsidR="00815751" w:rsidRPr="00FE7A38" w:rsidRDefault="00815751" w:rsidP="00815751">
      <w:pPr>
        <w:numPr>
          <w:ilvl w:val="0"/>
          <w:numId w:val="1"/>
        </w:numPr>
        <w:spacing w:line="240" w:lineRule="auto"/>
        <w:ind w:left="737" w:hanging="430"/>
        <w:rPr>
          <w:color w:val="auto"/>
        </w:rPr>
      </w:pPr>
      <w:r w:rsidRPr="00FE7A38">
        <w:rPr>
          <w:color w:val="auto"/>
        </w:rPr>
        <w:t xml:space="preserve">ФЗ «О муниципальной службе РФ»: основные положения. </w:t>
      </w:r>
    </w:p>
    <w:p w:rsidR="00815751" w:rsidRPr="00FE7A38" w:rsidRDefault="00815751" w:rsidP="00815751">
      <w:pPr>
        <w:numPr>
          <w:ilvl w:val="0"/>
          <w:numId w:val="1"/>
        </w:numPr>
        <w:ind w:left="737" w:hanging="430"/>
        <w:rPr>
          <w:color w:val="auto"/>
        </w:rPr>
      </w:pPr>
      <w:r w:rsidRPr="00FE7A38">
        <w:rPr>
          <w:color w:val="auto"/>
        </w:rPr>
        <w:lastRenderedPageBreak/>
        <w:t xml:space="preserve">Роль и место контроля в системе государственной службы. </w:t>
      </w:r>
    </w:p>
    <w:p w:rsidR="00815751" w:rsidRPr="00FE7A38" w:rsidRDefault="00815751" w:rsidP="00815751">
      <w:pPr>
        <w:numPr>
          <w:ilvl w:val="0"/>
          <w:numId w:val="1"/>
        </w:numPr>
        <w:ind w:left="737" w:hanging="430"/>
        <w:rPr>
          <w:color w:val="auto"/>
        </w:rPr>
      </w:pPr>
      <w:r w:rsidRPr="00FE7A38">
        <w:rPr>
          <w:color w:val="auto"/>
        </w:rPr>
        <w:t xml:space="preserve">Сущность и содержание понятия этики на государственной и муниципальной службе. Управленческая и административная этика.  </w:t>
      </w:r>
    </w:p>
    <w:p w:rsidR="00815751" w:rsidRPr="00FE7A38" w:rsidRDefault="00815751" w:rsidP="00815751">
      <w:pPr>
        <w:numPr>
          <w:ilvl w:val="0"/>
          <w:numId w:val="1"/>
        </w:numPr>
        <w:ind w:left="737" w:hanging="430"/>
        <w:rPr>
          <w:color w:val="auto"/>
        </w:rPr>
      </w:pPr>
      <w:r w:rsidRPr="00FE7A38">
        <w:rPr>
          <w:color w:val="auto"/>
        </w:rPr>
        <w:t xml:space="preserve">Понятие служебной этики как этики и культуры служебных отношений.  </w:t>
      </w:r>
    </w:p>
    <w:p w:rsidR="00815751" w:rsidRPr="00FE7A38" w:rsidRDefault="00815751" w:rsidP="00815751">
      <w:pPr>
        <w:numPr>
          <w:ilvl w:val="0"/>
          <w:numId w:val="1"/>
        </w:numPr>
        <w:ind w:left="737" w:hanging="430"/>
        <w:rPr>
          <w:color w:val="auto"/>
        </w:rPr>
      </w:pPr>
      <w:r w:rsidRPr="00FE7A38">
        <w:rPr>
          <w:color w:val="auto"/>
        </w:rPr>
        <w:t xml:space="preserve">Этика государственной и муниципальной службы и ее связь с проблемой доверия населения к власти. </w:t>
      </w:r>
    </w:p>
    <w:p w:rsidR="00815751" w:rsidRPr="00FE7A38" w:rsidRDefault="00815751" w:rsidP="00815751">
      <w:pPr>
        <w:numPr>
          <w:ilvl w:val="0"/>
          <w:numId w:val="1"/>
        </w:numPr>
        <w:ind w:left="737" w:hanging="430"/>
        <w:rPr>
          <w:color w:val="auto"/>
        </w:rPr>
      </w:pPr>
      <w:r w:rsidRPr="00FE7A38">
        <w:rPr>
          <w:color w:val="auto"/>
        </w:rPr>
        <w:t xml:space="preserve">Этика и культура служебных отношений как фактор эффективного функционирования аппарата управления.  </w:t>
      </w:r>
    </w:p>
    <w:p w:rsidR="00815751" w:rsidRPr="00FE7A38" w:rsidRDefault="00815751" w:rsidP="00815751">
      <w:pPr>
        <w:numPr>
          <w:ilvl w:val="0"/>
          <w:numId w:val="1"/>
        </w:numPr>
        <w:ind w:left="737" w:hanging="430"/>
        <w:rPr>
          <w:color w:val="auto"/>
        </w:rPr>
      </w:pPr>
      <w:r w:rsidRPr="00FE7A38">
        <w:rPr>
          <w:color w:val="auto"/>
        </w:rPr>
        <w:t xml:space="preserve">Виды, функции и принципы современного этикета деловых отношений и их воплощение в нормах и правилах поведения государственного служащего в различных служебных ситуациях. </w:t>
      </w:r>
    </w:p>
    <w:p w:rsidR="00815751" w:rsidRPr="00FE7A38" w:rsidRDefault="00815751" w:rsidP="00815751">
      <w:pPr>
        <w:numPr>
          <w:ilvl w:val="0"/>
          <w:numId w:val="1"/>
        </w:numPr>
        <w:ind w:left="737" w:hanging="430"/>
        <w:rPr>
          <w:color w:val="auto"/>
        </w:rPr>
      </w:pPr>
      <w:r w:rsidRPr="00FE7A38">
        <w:rPr>
          <w:color w:val="auto"/>
        </w:rPr>
        <w:t xml:space="preserve">Сущность и функции государственных управленческих решений </w:t>
      </w:r>
    </w:p>
    <w:p w:rsidR="00815751" w:rsidRPr="00FE7A38" w:rsidRDefault="00815751" w:rsidP="00815751">
      <w:pPr>
        <w:numPr>
          <w:ilvl w:val="0"/>
          <w:numId w:val="1"/>
        </w:numPr>
        <w:ind w:left="737" w:hanging="430"/>
        <w:rPr>
          <w:color w:val="auto"/>
        </w:rPr>
      </w:pPr>
      <w:r w:rsidRPr="00FE7A38">
        <w:rPr>
          <w:color w:val="auto"/>
        </w:rPr>
        <w:t xml:space="preserve">Место и роль управленческих решений в процессе государственного управления </w:t>
      </w:r>
    </w:p>
    <w:p w:rsidR="00815751" w:rsidRPr="00FE7A38" w:rsidRDefault="00815751" w:rsidP="00815751">
      <w:pPr>
        <w:numPr>
          <w:ilvl w:val="0"/>
          <w:numId w:val="1"/>
        </w:numPr>
        <w:ind w:left="737" w:hanging="430"/>
        <w:rPr>
          <w:color w:val="auto"/>
        </w:rPr>
      </w:pPr>
      <w:r w:rsidRPr="00FE7A38">
        <w:rPr>
          <w:color w:val="auto"/>
        </w:rPr>
        <w:t xml:space="preserve">Учет влияния факторов внешней и внутренней среды в процессе разработки государственной политики. </w:t>
      </w:r>
    </w:p>
    <w:p w:rsidR="00815751" w:rsidRPr="00FE7A38" w:rsidRDefault="00815751" w:rsidP="00815751">
      <w:pPr>
        <w:numPr>
          <w:ilvl w:val="0"/>
          <w:numId w:val="1"/>
        </w:numPr>
        <w:ind w:left="737" w:hanging="430"/>
        <w:rPr>
          <w:color w:val="auto"/>
        </w:rPr>
      </w:pPr>
      <w:r w:rsidRPr="00FE7A38">
        <w:rPr>
          <w:color w:val="auto"/>
        </w:rPr>
        <w:t xml:space="preserve">Механизм принятия политических решений в государственном управлении Российской Федерации. </w:t>
      </w:r>
    </w:p>
    <w:p w:rsidR="00815751" w:rsidRPr="00FE7A38" w:rsidRDefault="00815751" w:rsidP="00815751">
      <w:pPr>
        <w:numPr>
          <w:ilvl w:val="0"/>
          <w:numId w:val="1"/>
        </w:numPr>
        <w:ind w:left="737" w:hanging="430"/>
        <w:rPr>
          <w:color w:val="auto"/>
        </w:rPr>
      </w:pPr>
      <w:r w:rsidRPr="00FE7A38">
        <w:rPr>
          <w:color w:val="auto"/>
        </w:rPr>
        <w:t xml:space="preserve">Процесс разработки государственных решений: организация и этапы.  </w:t>
      </w:r>
    </w:p>
    <w:p w:rsidR="00815751" w:rsidRPr="00FE7A38" w:rsidRDefault="00815751" w:rsidP="00815751">
      <w:pPr>
        <w:numPr>
          <w:ilvl w:val="0"/>
          <w:numId w:val="1"/>
        </w:numPr>
        <w:ind w:left="737" w:hanging="430"/>
        <w:rPr>
          <w:color w:val="auto"/>
        </w:rPr>
      </w:pPr>
      <w:r w:rsidRPr="00FE7A38">
        <w:rPr>
          <w:color w:val="auto"/>
        </w:rPr>
        <w:t xml:space="preserve">Процедура принятия управленческих решений на различных уровнях государственного и муниципального управления. </w:t>
      </w:r>
    </w:p>
    <w:p w:rsidR="00815751" w:rsidRPr="00FE7A38" w:rsidRDefault="00815751" w:rsidP="00815751">
      <w:pPr>
        <w:numPr>
          <w:ilvl w:val="0"/>
          <w:numId w:val="1"/>
        </w:numPr>
        <w:ind w:left="737" w:hanging="430"/>
        <w:rPr>
          <w:color w:val="auto"/>
        </w:rPr>
      </w:pPr>
      <w:r w:rsidRPr="00FE7A38">
        <w:rPr>
          <w:color w:val="auto"/>
        </w:rPr>
        <w:t xml:space="preserve">Задачи организации исполнения государственных решений. </w:t>
      </w:r>
    </w:p>
    <w:p w:rsidR="00815751" w:rsidRPr="00FE7A38" w:rsidRDefault="00815751" w:rsidP="00815751">
      <w:pPr>
        <w:numPr>
          <w:ilvl w:val="0"/>
          <w:numId w:val="1"/>
        </w:numPr>
        <w:ind w:left="737" w:hanging="430"/>
        <w:rPr>
          <w:color w:val="auto"/>
        </w:rPr>
      </w:pPr>
      <w:r w:rsidRPr="00FE7A38">
        <w:rPr>
          <w:color w:val="auto"/>
        </w:rPr>
        <w:t xml:space="preserve">Оценка эффективности реализации государственных решений. </w:t>
      </w:r>
    </w:p>
    <w:p w:rsidR="00815751" w:rsidRPr="00FE7A38" w:rsidRDefault="00815751" w:rsidP="00815751">
      <w:pPr>
        <w:numPr>
          <w:ilvl w:val="0"/>
          <w:numId w:val="1"/>
        </w:numPr>
        <w:ind w:left="737" w:hanging="430"/>
        <w:rPr>
          <w:color w:val="auto"/>
        </w:rPr>
      </w:pPr>
      <w:r w:rsidRPr="00FE7A38">
        <w:rPr>
          <w:color w:val="auto"/>
        </w:rPr>
        <w:t>Сущность и содержание PR</w:t>
      </w:r>
      <w:r>
        <w:rPr>
          <w:color w:val="auto"/>
        </w:rPr>
        <w:t xml:space="preserve"> в государственном и муниципальном управлении</w:t>
      </w:r>
      <w:r w:rsidRPr="00FE7A38">
        <w:rPr>
          <w:color w:val="auto"/>
        </w:rPr>
        <w:t xml:space="preserve">. </w:t>
      </w:r>
    </w:p>
    <w:p w:rsidR="00815751" w:rsidRPr="00FE7A38" w:rsidRDefault="00815751" w:rsidP="00815751">
      <w:pPr>
        <w:numPr>
          <w:ilvl w:val="0"/>
          <w:numId w:val="1"/>
        </w:numPr>
        <w:ind w:left="737" w:hanging="430"/>
        <w:rPr>
          <w:color w:val="auto"/>
        </w:rPr>
      </w:pPr>
      <w:r w:rsidRPr="00FE7A38">
        <w:rPr>
          <w:color w:val="auto"/>
        </w:rPr>
        <w:t xml:space="preserve">Роль и место PR-технологий в органах власти. </w:t>
      </w:r>
    </w:p>
    <w:p w:rsidR="00815751" w:rsidRPr="00FE7A38" w:rsidRDefault="00815751" w:rsidP="00815751">
      <w:pPr>
        <w:numPr>
          <w:ilvl w:val="0"/>
          <w:numId w:val="1"/>
        </w:numPr>
        <w:ind w:left="737" w:hanging="430"/>
        <w:rPr>
          <w:color w:val="auto"/>
        </w:rPr>
      </w:pPr>
      <w:r w:rsidRPr="00FE7A38">
        <w:rPr>
          <w:color w:val="auto"/>
        </w:rPr>
        <w:t xml:space="preserve">Принципы </w:t>
      </w:r>
      <w:r w:rsidRPr="00FE7A38">
        <w:rPr>
          <w:color w:val="auto"/>
        </w:rPr>
        <w:tab/>
        <w:t>взаимоотнош</w:t>
      </w:r>
      <w:r>
        <w:rPr>
          <w:color w:val="auto"/>
        </w:rPr>
        <w:t xml:space="preserve">ений </w:t>
      </w:r>
      <w:r>
        <w:rPr>
          <w:color w:val="auto"/>
        </w:rPr>
        <w:tab/>
        <w:t xml:space="preserve">PR-специалистов </w:t>
      </w:r>
      <w:r>
        <w:rPr>
          <w:color w:val="auto"/>
        </w:rPr>
        <w:tab/>
        <w:t xml:space="preserve">органов </w:t>
      </w:r>
      <w:r w:rsidRPr="00FE7A38">
        <w:rPr>
          <w:color w:val="auto"/>
        </w:rPr>
        <w:t xml:space="preserve">власти </w:t>
      </w:r>
      <w:r w:rsidRPr="00FE7A38">
        <w:rPr>
          <w:color w:val="auto"/>
        </w:rPr>
        <w:tab/>
        <w:t xml:space="preserve">с журналистами. </w:t>
      </w:r>
    </w:p>
    <w:p w:rsidR="00815751" w:rsidRPr="00FE7A38" w:rsidRDefault="00815751" w:rsidP="00815751">
      <w:pPr>
        <w:numPr>
          <w:ilvl w:val="0"/>
          <w:numId w:val="1"/>
        </w:numPr>
        <w:ind w:left="737" w:hanging="430"/>
        <w:rPr>
          <w:color w:val="auto"/>
        </w:rPr>
      </w:pPr>
      <w:r w:rsidRPr="00FE7A38">
        <w:rPr>
          <w:color w:val="auto"/>
        </w:rPr>
        <w:t xml:space="preserve">Имидж политического деятеля и PR-технологии по его продвижению. </w:t>
      </w:r>
    </w:p>
    <w:p w:rsidR="00815751" w:rsidRPr="00FE7A38" w:rsidRDefault="00815751" w:rsidP="00815751">
      <w:pPr>
        <w:numPr>
          <w:ilvl w:val="0"/>
          <w:numId w:val="1"/>
        </w:numPr>
        <w:ind w:left="737" w:hanging="430"/>
        <w:rPr>
          <w:color w:val="auto"/>
        </w:rPr>
      </w:pPr>
      <w:r w:rsidRPr="00FE7A38">
        <w:rPr>
          <w:color w:val="auto"/>
        </w:rPr>
        <w:t xml:space="preserve">PR в политике. </w:t>
      </w:r>
    </w:p>
    <w:p w:rsidR="00815751" w:rsidRDefault="00815751" w:rsidP="00815751">
      <w:pPr>
        <w:spacing w:after="0" w:line="259" w:lineRule="auto"/>
        <w:ind w:left="209" w:firstLine="0"/>
        <w:jc w:val="center"/>
      </w:pPr>
      <w:r>
        <w:rPr>
          <w:b/>
        </w:rPr>
        <w:t xml:space="preserve"> </w:t>
      </w:r>
    </w:p>
    <w:p w:rsidR="00815751" w:rsidRDefault="00815751" w:rsidP="00815751">
      <w:pPr>
        <w:spacing w:after="0" w:line="259" w:lineRule="auto"/>
        <w:ind w:left="209" w:firstLine="0"/>
        <w:jc w:val="center"/>
      </w:pPr>
      <w:r>
        <w:rPr>
          <w:b/>
        </w:rPr>
        <w:t xml:space="preserve"> </w:t>
      </w:r>
    </w:p>
    <w:p w:rsidR="00815751" w:rsidRDefault="00815751" w:rsidP="00815751">
      <w:pPr>
        <w:pStyle w:val="1"/>
        <w:ind w:left="1776" w:right="1580"/>
      </w:pPr>
      <w:r>
        <w:t>Список рекомендуемой литературы</w:t>
      </w:r>
      <w:r>
        <w:rPr>
          <w:b w:val="0"/>
          <w:sz w:val="20"/>
        </w:rPr>
        <w:t xml:space="preserve"> </w:t>
      </w:r>
      <w:r>
        <w:t xml:space="preserve">Основная литература </w:t>
      </w:r>
    </w:p>
    <w:p w:rsidR="00815751" w:rsidRDefault="00815751" w:rsidP="00815751">
      <w:pPr>
        <w:spacing w:after="23" w:line="259" w:lineRule="auto"/>
        <w:ind w:left="209" w:firstLine="0"/>
        <w:jc w:val="center"/>
      </w:pPr>
      <w:r>
        <w:rPr>
          <w:b/>
        </w:rPr>
        <w:t xml:space="preserve"> </w:t>
      </w:r>
    </w:p>
    <w:p w:rsidR="001E3B47" w:rsidRPr="00424D77" w:rsidRDefault="001E3B47" w:rsidP="00424D77">
      <w:pPr>
        <w:pStyle w:val="a3"/>
        <w:numPr>
          <w:ilvl w:val="0"/>
          <w:numId w:val="16"/>
        </w:numPr>
        <w:spacing w:after="160" w:line="259" w:lineRule="auto"/>
        <w:ind w:hanging="426"/>
        <w:jc w:val="left"/>
        <w:rPr>
          <w:szCs w:val="28"/>
        </w:rPr>
      </w:pPr>
      <w:r w:rsidRPr="00424D77">
        <w:rPr>
          <w:szCs w:val="28"/>
        </w:rPr>
        <w:t>Теория управления : уче</w:t>
      </w:r>
      <w:r w:rsidR="00424D77">
        <w:rPr>
          <w:szCs w:val="28"/>
        </w:rPr>
        <w:t>б. пособие / Е.П. Тавокин. — М.</w:t>
      </w:r>
      <w:r w:rsidRPr="00424D77">
        <w:rPr>
          <w:szCs w:val="28"/>
        </w:rPr>
        <w:t xml:space="preserve">: ИНФРА-М, 2019. — 202 c. — (Высшее образование: Бакалавриат). — www.dx.doi.org/10.12737/textbook_5b3b199c838ad5.96937882. - Режим доступа: </w:t>
      </w:r>
      <w:hyperlink r:id="rId7" w:history="1">
        <w:r w:rsidRPr="00424D77">
          <w:rPr>
            <w:rStyle w:val="a5"/>
            <w:szCs w:val="28"/>
          </w:rPr>
          <w:t>http://znanium.com/catalog/product/970226</w:t>
        </w:r>
      </w:hyperlink>
    </w:p>
    <w:p w:rsidR="001E3B47" w:rsidRPr="00424D77" w:rsidRDefault="001E3B47" w:rsidP="00424D77">
      <w:pPr>
        <w:pStyle w:val="a3"/>
        <w:numPr>
          <w:ilvl w:val="0"/>
          <w:numId w:val="16"/>
        </w:numPr>
        <w:spacing w:after="160" w:line="259" w:lineRule="auto"/>
        <w:ind w:hanging="426"/>
        <w:jc w:val="left"/>
        <w:rPr>
          <w:szCs w:val="28"/>
        </w:rPr>
      </w:pPr>
      <w:r w:rsidRPr="00424D77">
        <w:rPr>
          <w:szCs w:val="28"/>
        </w:rPr>
        <w:lastRenderedPageBreak/>
        <w:t xml:space="preserve">Теория управления : учебник / Н.Б. Костина, Т.В. Дуран, Д.А. Калугина. — М. : ИНФРА-М, 2019. — 252 с. — (Высшее образование: Бакалавриат). — www.dx.doi.org/ 10.12737/10.12737/textbook_58e741bf9ba680.6641029. - Режим доступа: </w:t>
      </w:r>
      <w:hyperlink r:id="rId8" w:history="1">
        <w:r w:rsidRPr="00424D77">
          <w:rPr>
            <w:rStyle w:val="a5"/>
            <w:szCs w:val="28"/>
          </w:rPr>
          <w:t>http://znanium.com/catalog/product/1002091</w:t>
        </w:r>
      </w:hyperlink>
    </w:p>
    <w:p w:rsidR="001E3B47" w:rsidRPr="00424D77" w:rsidRDefault="001E3B47" w:rsidP="00424D77">
      <w:pPr>
        <w:pStyle w:val="a3"/>
        <w:numPr>
          <w:ilvl w:val="0"/>
          <w:numId w:val="16"/>
        </w:numPr>
        <w:spacing w:after="160" w:line="259" w:lineRule="auto"/>
        <w:ind w:hanging="426"/>
        <w:jc w:val="left"/>
        <w:rPr>
          <w:szCs w:val="28"/>
        </w:rPr>
      </w:pPr>
      <w:r w:rsidRPr="00424D77">
        <w:rPr>
          <w:szCs w:val="28"/>
        </w:rPr>
        <w:t xml:space="preserve">Система государственного и муниципального управления: Учебник / В.Е. Чиркин. - 5-e изд., пересмотр. - М.: Норма, 2018. - 432 с. - Режим доступа: </w:t>
      </w:r>
      <w:hyperlink r:id="rId9" w:history="1">
        <w:r w:rsidRPr="00424D77">
          <w:rPr>
            <w:rStyle w:val="a5"/>
            <w:szCs w:val="28"/>
          </w:rPr>
          <w:t>http://znanium.com/catalog/product/952104</w:t>
        </w:r>
      </w:hyperlink>
    </w:p>
    <w:p w:rsidR="001E3B47" w:rsidRPr="00424D77" w:rsidRDefault="001E3B47" w:rsidP="00424D77">
      <w:pPr>
        <w:pStyle w:val="a3"/>
        <w:numPr>
          <w:ilvl w:val="0"/>
          <w:numId w:val="16"/>
        </w:numPr>
        <w:spacing w:after="160" w:line="259" w:lineRule="auto"/>
        <w:ind w:hanging="426"/>
        <w:jc w:val="left"/>
        <w:rPr>
          <w:rStyle w:val="a5"/>
          <w:szCs w:val="28"/>
        </w:rPr>
      </w:pPr>
      <w:r w:rsidRPr="00424D77">
        <w:rPr>
          <w:szCs w:val="28"/>
        </w:rPr>
        <w:t xml:space="preserve">Государственное и муниципальное управление : учеб. пособие / В.П. Орешин. — 2-е изд. — М. : РИОР : ИНФРА-М, 2019. — 178 с. — (ВО: Бакалавриат). — https://doi.org/10.12737/18372. - Режим доступа: </w:t>
      </w:r>
      <w:hyperlink r:id="rId10" w:history="1">
        <w:r w:rsidRPr="00424D77">
          <w:rPr>
            <w:rStyle w:val="a5"/>
            <w:szCs w:val="28"/>
          </w:rPr>
          <w:t>http://znanium.com/catalog/product/1002051</w:t>
        </w:r>
      </w:hyperlink>
    </w:p>
    <w:p w:rsidR="00424D77" w:rsidRPr="00424D77" w:rsidRDefault="00424D77" w:rsidP="00424D77">
      <w:pPr>
        <w:pStyle w:val="a3"/>
        <w:numPr>
          <w:ilvl w:val="0"/>
          <w:numId w:val="16"/>
        </w:numPr>
        <w:spacing w:after="160" w:line="259" w:lineRule="auto"/>
        <w:ind w:hanging="426"/>
        <w:jc w:val="left"/>
        <w:rPr>
          <w:szCs w:val="28"/>
        </w:rPr>
      </w:pPr>
      <w:r w:rsidRPr="00424D77">
        <w:rPr>
          <w:szCs w:val="28"/>
        </w:rPr>
        <w:t xml:space="preserve">Государственная и муниципальная служба : учеб. пособие / Г.М. Шамарова, Н.М. Куршиева. — М. : ИНФРА-М, 2018.— 208 с. — (Высшее образование: Бакалавриат). — www.dx.doi.org/10.12737/2903. - Режим доступа: </w:t>
      </w:r>
      <w:hyperlink r:id="rId11" w:history="1">
        <w:r w:rsidRPr="00424D77">
          <w:rPr>
            <w:rStyle w:val="a5"/>
            <w:szCs w:val="28"/>
          </w:rPr>
          <w:t>http://znanium.com/catalog/product/950079</w:t>
        </w:r>
      </w:hyperlink>
    </w:p>
    <w:p w:rsidR="0062104C" w:rsidRPr="00424D77" w:rsidRDefault="001E3B47" w:rsidP="00424D77">
      <w:pPr>
        <w:pStyle w:val="a3"/>
        <w:numPr>
          <w:ilvl w:val="0"/>
          <w:numId w:val="16"/>
        </w:numPr>
        <w:spacing w:after="160" w:line="259" w:lineRule="auto"/>
        <w:ind w:hanging="426"/>
        <w:jc w:val="left"/>
        <w:rPr>
          <w:rStyle w:val="a5"/>
          <w:szCs w:val="28"/>
        </w:rPr>
      </w:pPr>
      <w:r w:rsidRPr="00424D77">
        <w:rPr>
          <w:szCs w:val="28"/>
        </w:rPr>
        <w:t xml:space="preserve">Государственная и муниципальная служба : учебник / под ред. А.Н. Митина, В.Ш. Шайхатдинова. — М. : ИНФРА-М, 2019. — 601 с. — (Высшее образование: Бакалавриат). — www.dx.doi.org/10.12737/textbook_5c6d1e6315c966.66409665. - Режим доступа: </w:t>
      </w:r>
      <w:hyperlink r:id="rId12" w:history="1">
        <w:r w:rsidRPr="00424D77">
          <w:rPr>
            <w:rStyle w:val="a5"/>
            <w:szCs w:val="28"/>
          </w:rPr>
          <w:t>http://znanium.com/catalog/product/996121</w:t>
        </w:r>
      </w:hyperlink>
    </w:p>
    <w:p w:rsidR="00424D77" w:rsidRPr="00424D77" w:rsidRDefault="00424D77" w:rsidP="00424D77">
      <w:pPr>
        <w:pStyle w:val="a3"/>
        <w:numPr>
          <w:ilvl w:val="0"/>
          <w:numId w:val="16"/>
        </w:numPr>
        <w:spacing w:after="160" w:line="259" w:lineRule="auto"/>
        <w:ind w:hanging="426"/>
        <w:jc w:val="left"/>
        <w:rPr>
          <w:szCs w:val="28"/>
        </w:rPr>
      </w:pPr>
      <w:r w:rsidRPr="00424D77">
        <w:rPr>
          <w:szCs w:val="28"/>
        </w:rPr>
        <w:t xml:space="preserve">Государственная и муниципальная служба : учеб. пособие / Г.М. Шамарова, Н.М. Куршиева. — М. : ИНФРА-М, 2018.— 208 с. — (Высшее образование: Бакалавриат). — www.dx.doi.org/10.12737/2903. - Режим доступа: </w:t>
      </w:r>
      <w:hyperlink r:id="rId13" w:history="1">
        <w:r w:rsidRPr="00424D77">
          <w:rPr>
            <w:rStyle w:val="a5"/>
            <w:szCs w:val="28"/>
          </w:rPr>
          <w:t>http://znanium.com/catalog/product/950079</w:t>
        </w:r>
      </w:hyperlink>
    </w:p>
    <w:p w:rsidR="001E3B47" w:rsidRPr="00424D77" w:rsidRDefault="001E3B47" w:rsidP="00424D77">
      <w:pPr>
        <w:pStyle w:val="a3"/>
        <w:numPr>
          <w:ilvl w:val="0"/>
          <w:numId w:val="16"/>
        </w:numPr>
        <w:spacing w:after="160" w:line="259" w:lineRule="auto"/>
        <w:ind w:hanging="426"/>
        <w:jc w:val="left"/>
        <w:rPr>
          <w:szCs w:val="28"/>
        </w:rPr>
      </w:pPr>
      <w:r w:rsidRPr="00424D77">
        <w:rPr>
          <w:szCs w:val="28"/>
        </w:rPr>
        <w:t xml:space="preserve">Государственная и муниципальная служба : учебник / под ред. А.Н. Митина, В.Ш. Шайхатдинова. — М. : ИНФРА-М, 2019. — 601 с. — (Высшее образование: Бакалавриат). — www.dx.doi.org/10.12737/textbook_5c6d1e6315c966.66409665. - Режим доступа: </w:t>
      </w:r>
      <w:hyperlink r:id="rId14" w:history="1">
        <w:r w:rsidRPr="00424D77">
          <w:rPr>
            <w:rStyle w:val="a5"/>
            <w:szCs w:val="28"/>
          </w:rPr>
          <w:t>http://znanium.com/catalog/product/996121</w:t>
        </w:r>
      </w:hyperlink>
    </w:p>
    <w:p w:rsidR="001E3B47" w:rsidRPr="00424D77" w:rsidRDefault="001E3B47" w:rsidP="00424D77">
      <w:pPr>
        <w:pStyle w:val="a3"/>
        <w:numPr>
          <w:ilvl w:val="0"/>
          <w:numId w:val="16"/>
        </w:numPr>
        <w:spacing w:after="160" w:line="259" w:lineRule="auto"/>
        <w:ind w:hanging="426"/>
        <w:jc w:val="left"/>
        <w:rPr>
          <w:szCs w:val="28"/>
        </w:rPr>
      </w:pPr>
      <w:r w:rsidRPr="00424D77">
        <w:rPr>
          <w:szCs w:val="28"/>
        </w:rPr>
        <w:t xml:space="preserve">Государственный PR: связи с общественностью для государственных организаций и проектов : учебник / А.Н. Чумиков, М.П. Бочаров. — 3-е изд., перераб. и доп. — М. : ИНФРА-М, 2018. — 343 с. + Доп. материалы [Электронный ресурс; Режим доступа http://www.znanium.com]. — (Высшее образование: Бакалавриат). — www.dx.doi.org/10.12737/textbook_592bf62f2c4f86.51817652. - Режим доступа: </w:t>
      </w:r>
      <w:hyperlink r:id="rId15" w:history="1">
        <w:r w:rsidRPr="00424D77">
          <w:rPr>
            <w:rStyle w:val="a5"/>
            <w:szCs w:val="28"/>
          </w:rPr>
          <w:t>http://znanium.com/catalog/product/952106</w:t>
        </w:r>
      </w:hyperlink>
    </w:p>
    <w:p w:rsidR="001E3B47" w:rsidRPr="00424D77" w:rsidRDefault="001E3B47" w:rsidP="00424D77">
      <w:pPr>
        <w:pStyle w:val="a3"/>
        <w:numPr>
          <w:ilvl w:val="0"/>
          <w:numId w:val="16"/>
        </w:numPr>
        <w:spacing w:after="160" w:line="259" w:lineRule="auto"/>
        <w:ind w:hanging="426"/>
        <w:jc w:val="left"/>
        <w:rPr>
          <w:szCs w:val="28"/>
        </w:rPr>
      </w:pPr>
      <w:r w:rsidRPr="00424D77">
        <w:rPr>
          <w:szCs w:val="28"/>
        </w:rPr>
        <w:t xml:space="preserve">PR: методы работы со средствами массовой информации : учеб. пособие / Б.Р. Мандель. — 2-е изд., испр. и доп. — М. : Вузовский учебник : ИНФРА-М, 2018. — 238 с. - Режим доступа: </w:t>
      </w:r>
      <w:hyperlink r:id="rId16" w:history="1">
        <w:r w:rsidRPr="00424D77">
          <w:rPr>
            <w:rStyle w:val="a5"/>
            <w:szCs w:val="28"/>
          </w:rPr>
          <w:t>http://znanium.com/catalog/product/961413</w:t>
        </w:r>
      </w:hyperlink>
    </w:p>
    <w:p w:rsidR="00815751" w:rsidRPr="00424D77" w:rsidRDefault="001E3B47" w:rsidP="00424D77">
      <w:pPr>
        <w:pStyle w:val="a3"/>
        <w:numPr>
          <w:ilvl w:val="0"/>
          <w:numId w:val="16"/>
        </w:numPr>
        <w:spacing w:after="160" w:line="259" w:lineRule="auto"/>
        <w:ind w:hanging="426"/>
        <w:jc w:val="left"/>
        <w:rPr>
          <w:szCs w:val="28"/>
        </w:rPr>
      </w:pPr>
      <w:r w:rsidRPr="00424D77">
        <w:rPr>
          <w:szCs w:val="28"/>
        </w:rPr>
        <w:lastRenderedPageBreak/>
        <w:t xml:space="preserve">Паблик рилейшнз / Синяева И.М. - М.:Дашков и К, 2018. - 200 с.: ISBN 978-5-394-02633-1 - Режим доступа: </w:t>
      </w:r>
      <w:hyperlink r:id="rId17" w:history="1">
        <w:r w:rsidRPr="00424D77">
          <w:rPr>
            <w:rStyle w:val="a5"/>
            <w:szCs w:val="28"/>
          </w:rPr>
          <w:t>http://znanium.com/catalog/product/430665</w:t>
        </w:r>
      </w:hyperlink>
    </w:p>
    <w:p w:rsidR="00815751" w:rsidRDefault="00815751" w:rsidP="00424D77">
      <w:pPr>
        <w:spacing w:after="0" w:line="259" w:lineRule="auto"/>
        <w:ind w:left="209" w:hanging="426"/>
        <w:jc w:val="center"/>
      </w:pPr>
    </w:p>
    <w:p w:rsidR="00815751" w:rsidRDefault="00815751" w:rsidP="00815751">
      <w:pPr>
        <w:pStyle w:val="1"/>
        <w:numPr>
          <w:ilvl w:val="0"/>
          <w:numId w:val="0"/>
        </w:numPr>
        <w:ind w:left="1776" w:right="1628"/>
      </w:pPr>
      <w:r>
        <w:t>Дополнительная литература</w:t>
      </w:r>
      <w:r>
        <w:rPr>
          <w:b w:val="0"/>
          <w:sz w:val="20"/>
        </w:rPr>
        <w:t xml:space="preserve"> </w:t>
      </w:r>
    </w:p>
    <w:p w:rsidR="001E3B47" w:rsidRDefault="001E3B47" w:rsidP="001E3B47">
      <w:pPr>
        <w:pStyle w:val="a3"/>
        <w:ind w:left="567" w:firstLine="0"/>
      </w:pPr>
    </w:p>
    <w:p w:rsidR="00424D77" w:rsidRPr="001E3B47" w:rsidRDefault="00424D77" w:rsidP="001E3B47">
      <w:pPr>
        <w:pStyle w:val="a3"/>
        <w:ind w:left="567" w:firstLine="0"/>
      </w:pPr>
    </w:p>
    <w:p w:rsidR="00424D77" w:rsidRPr="00424D77" w:rsidRDefault="00424D77" w:rsidP="00424D77">
      <w:pPr>
        <w:pStyle w:val="a3"/>
        <w:numPr>
          <w:ilvl w:val="0"/>
          <w:numId w:val="14"/>
        </w:numPr>
        <w:spacing w:after="160" w:line="259" w:lineRule="auto"/>
        <w:ind w:hanging="426"/>
        <w:jc w:val="left"/>
        <w:rPr>
          <w:szCs w:val="28"/>
        </w:rPr>
      </w:pPr>
      <w:r w:rsidRPr="00424D77">
        <w:rPr>
          <w:szCs w:val="28"/>
        </w:rPr>
        <w:t xml:space="preserve">Государственная и муниципальная служба : учеб. пособие / Г.М. Шамарова, Н.М. Куршиева. — М. : ИНФРА-М, 2018.— 208 с. — (Высшее образование: Бакалавриат). — www.dx.doi.org/10.12737/2903. - Режим доступа: </w:t>
      </w:r>
      <w:hyperlink r:id="rId18" w:history="1">
        <w:r w:rsidRPr="00424D77">
          <w:rPr>
            <w:rStyle w:val="a5"/>
            <w:szCs w:val="28"/>
          </w:rPr>
          <w:t>http://znanium.com/catalog/product/950079</w:t>
        </w:r>
      </w:hyperlink>
    </w:p>
    <w:p w:rsidR="001E3B47" w:rsidRPr="001E3B47" w:rsidRDefault="001E3B47" w:rsidP="001E3B47">
      <w:pPr>
        <w:pStyle w:val="a3"/>
        <w:numPr>
          <w:ilvl w:val="0"/>
          <w:numId w:val="14"/>
        </w:numPr>
        <w:ind w:left="567" w:hanging="425"/>
      </w:pPr>
      <w:r>
        <w:t>Система государственного и муниципального управления: Учебник / В.Е. Чиркин. - 5-e изд., пересмотр. - М.: Норма, 2018. - 432 с.</w:t>
      </w:r>
    </w:p>
    <w:p w:rsidR="00815751" w:rsidRDefault="00815751" w:rsidP="001E3B47">
      <w:pPr>
        <w:numPr>
          <w:ilvl w:val="0"/>
          <w:numId w:val="14"/>
        </w:numPr>
        <w:ind w:hanging="360"/>
      </w:pPr>
      <w:r>
        <w:t xml:space="preserve">Теория управления: Учебное пособие / Л.А. Бурганова. - 3-e изд., перераб. </w:t>
      </w:r>
    </w:p>
    <w:p w:rsidR="00815751" w:rsidRDefault="00815751" w:rsidP="00815751">
      <w:pPr>
        <w:spacing w:after="42" w:line="248" w:lineRule="auto"/>
        <w:ind w:left="708" w:hanging="206"/>
        <w:jc w:val="left"/>
      </w:pPr>
      <w:r>
        <w:t xml:space="preserve">и доп. - М.: НИЦ ИНФРА-М, 2014. - 160 с. </w:t>
      </w:r>
      <w:hyperlink r:id="rId19">
        <w:r>
          <w:rPr>
            <w:color w:val="0000FF"/>
            <w:u w:val="single" w:color="0000FF"/>
          </w:rPr>
          <w:t>http://znanium.com/catalog.php?bookinfo=420256</w:t>
        </w:r>
      </w:hyperlink>
      <w:hyperlink r:id="rId20">
        <w:r>
          <w:t xml:space="preserve"> </w:t>
        </w:r>
      </w:hyperlink>
    </w:p>
    <w:p w:rsidR="00815751" w:rsidRDefault="00815751" w:rsidP="001E3B47">
      <w:pPr>
        <w:numPr>
          <w:ilvl w:val="0"/>
          <w:numId w:val="14"/>
        </w:numPr>
        <w:ind w:hanging="360"/>
      </w:pPr>
      <w:r>
        <w:t xml:space="preserve">Яновский, В.В. Государственное и муниципальное управление. Введение в специальность (для бакалавров) [Электронный ресурс] : учебное пособие / В.В. Яновский, С.А. Кирсанов. — Электрон. дан. — М.: КноРус, 2014. — 200 с. — Режим доступа:  http://e.lanbook.com/books/element.php?pl1_id=53401 — Загл. с экрана. </w:t>
      </w:r>
    </w:p>
    <w:p w:rsidR="001E3B47" w:rsidRPr="00A77556" w:rsidRDefault="001E3B47" w:rsidP="001E3B47">
      <w:pPr>
        <w:numPr>
          <w:ilvl w:val="0"/>
          <w:numId w:val="14"/>
        </w:numPr>
        <w:spacing w:after="0" w:line="240" w:lineRule="auto"/>
        <w:ind w:hanging="360"/>
        <w:jc w:val="left"/>
      </w:pPr>
      <w:r w:rsidRPr="00A77556">
        <w:t>Политическая реклама. Теория и практика: Учебное пособие для студентов вузов, обучающихся по специальностям "Реклама", "Связи с общественностью" / Кузнецов П.А. - М.:ЮНИТИ-ДАНА, 2015. - 127 с.: 60x90 1/16 ISBN 978-5-238-01830-0</w:t>
      </w:r>
    </w:p>
    <w:p w:rsidR="001E3B47" w:rsidRPr="00A77556" w:rsidRDefault="001E3B47" w:rsidP="001E3B47">
      <w:pPr>
        <w:numPr>
          <w:ilvl w:val="0"/>
          <w:numId w:val="14"/>
        </w:numPr>
        <w:spacing w:after="0" w:line="240" w:lineRule="auto"/>
        <w:ind w:hanging="360"/>
        <w:jc w:val="left"/>
      </w:pPr>
      <w:r w:rsidRPr="00A77556">
        <w:t>Социальная реклама: Учеб. пособие для студентов вузов, обуч. по специальностям "Реклама" и "Связи с общественностью" Учебное пособие / Дмитриева Л.М., Бернадская Ю.С., Костылева Т.А.; Под ред. Дмитриева Л.М. - М.:ЮНИТИ-ДАНА, 2015. - 271 с.: 60x90 1/16. - (Азбука рекламы) ISBN 978-5-238-01544-6</w:t>
      </w:r>
    </w:p>
    <w:p w:rsidR="001E3B47" w:rsidRDefault="001E3B47" w:rsidP="001E3B47">
      <w:pPr>
        <w:pStyle w:val="a3"/>
        <w:numPr>
          <w:ilvl w:val="0"/>
          <w:numId w:val="14"/>
        </w:numPr>
        <w:ind w:hanging="425"/>
      </w:pPr>
      <w:r w:rsidRPr="001E3B47">
        <w:t>Государственное и муниципальное управление: Учебное пособие / Орешин В.П., - 2-е изд. - М.:ИЦ РИОР, НИЦ ИНФРА-М, 2016. - 178 с.: 70x100 1/32. - (Обложка. КБС) ISBN 978-5-369-01551-3</w:t>
      </w:r>
    </w:p>
    <w:p w:rsidR="001E3B47" w:rsidRDefault="001E3B47" w:rsidP="001E3B47">
      <w:pPr>
        <w:pStyle w:val="a3"/>
        <w:numPr>
          <w:ilvl w:val="0"/>
          <w:numId w:val="14"/>
        </w:numPr>
        <w:ind w:hanging="425"/>
      </w:pPr>
      <w:r>
        <w:t>Государственное и муниципальное управление / Крупенков В.В., Мамедова Н.А., Мельников А.А. - М.:НИЦ ИНФРА-М, 2016. - 335 с.: 60x90 1/16 ISBN 978-5-16-105178-8 (online)</w:t>
      </w:r>
    </w:p>
    <w:p w:rsidR="001E3B47" w:rsidRDefault="001E3B47" w:rsidP="001E3B47">
      <w:pPr>
        <w:pStyle w:val="a3"/>
        <w:numPr>
          <w:ilvl w:val="0"/>
          <w:numId w:val="14"/>
        </w:numPr>
      </w:pPr>
      <w:r>
        <w:t xml:space="preserve">Охорзин, В.А. Теория управления [Электронный ресурс]: учебник / В.А. Охорзин, К.В. Сафонов. — Электрон. дан. — СПб.: Лань, 2014. — 224 с. — Режим доступа: http://e.lanbook.com/books/element.php?pl1_id=49470  Загл. с экрана. </w:t>
      </w:r>
    </w:p>
    <w:p w:rsidR="001E3B47" w:rsidRDefault="001E3B47" w:rsidP="001E3B47">
      <w:pPr>
        <w:numPr>
          <w:ilvl w:val="0"/>
          <w:numId w:val="14"/>
        </w:numPr>
        <w:ind w:hanging="360"/>
      </w:pPr>
      <w:r w:rsidRPr="001E3B47">
        <w:lastRenderedPageBreak/>
        <w:t xml:space="preserve">Государственный PR: связи с общественностью для государственных организаций и проектов : учебник / А.Н. Чумиков, М.П. Бочаров. — 3-е изд., перераб. и доп. — М. : ИНФРА-М, 2017. — 343 с. + Доп. материалы [Электронный ресурс; Режим доступа http://www.znanium.com]. — (Высшее образование: Бакалавриат). — </w:t>
      </w:r>
      <w:hyperlink r:id="rId21" w:history="1">
        <w:r w:rsidR="00424D77" w:rsidRPr="00C362AF">
          <w:rPr>
            <w:rStyle w:val="a5"/>
          </w:rPr>
          <w:t>www.dx.doi.org/10.12737/textbook_592bf62f2c4f86.51817652</w:t>
        </w:r>
      </w:hyperlink>
      <w:r w:rsidRPr="001E3B47">
        <w:t>.</w:t>
      </w:r>
    </w:p>
    <w:p w:rsidR="00424D77" w:rsidRDefault="00424D77" w:rsidP="00424D77">
      <w:pPr>
        <w:pStyle w:val="a3"/>
        <w:numPr>
          <w:ilvl w:val="0"/>
          <w:numId w:val="14"/>
        </w:numPr>
        <w:spacing w:after="160" w:line="259" w:lineRule="auto"/>
        <w:ind w:hanging="360"/>
        <w:jc w:val="left"/>
        <w:rPr>
          <w:szCs w:val="28"/>
        </w:rPr>
      </w:pPr>
      <w:r w:rsidRPr="00930FC0">
        <w:rPr>
          <w:szCs w:val="28"/>
        </w:rPr>
        <w:t xml:space="preserve">Управленческий консалтинг : учебник / Ю.Н. Лапыгин. — М. : ИНФРА-М, 2018. — 330 с. + Доп. материалы [Электронный ресурс; Режим доступа: http://www.znanium.com]. — (Высшее образование: Бакалавриат). — </w:t>
      </w:r>
      <w:hyperlink r:id="rId22" w:history="1">
        <w:r w:rsidRPr="007D2425">
          <w:rPr>
            <w:rStyle w:val="a5"/>
            <w:szCs w:val="28"/>
          </w:rPr>
          <w:t>www.dx.doi.org/10.12737/24402</w:t>
        </w:r>
      </w:hyperlink>
      <w:r w:rsidRPr="00930FC0">
        <w:rPr>
          <w:szCs w:val="28"/>
        </w:rPr>
        <w:t>.</w:t>
      </w:r>
    </w:p>
    <w:p w:rsidR="00424D77" w:rsidRDefault="00424D77" w:rsidP="00424D77">
      <w:pPr>
        <w:ind w:left="568" w:firstLine="0"/>
      </w:pPr>
    </w:p>
    <w:p w:rsidR="00815751" w:rsidRDefault="00815751" w:rsidP="00815751"/>
    <w:p w:rsidR="00815751" w:rsidRPr="00FE7A38" w:rsidRDefault="00815751" w:rsidP="00E50F35">
      <w:pPr>
        <w:ind w:left="0" w:firstLine="0"/>
        <w:rPr>
          <w:color w:val="auto"/>
        </w:rPr>
      </w:pPr>
      <w:bookmarkStart w:id="0" w:name="_GoBack"/>
      <w:bookmarkEnd w:id="0"/>
    </w:p>
    <w:sectPr w:rsidR="00815751" w:rsidRPr="00FE7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222"/>
    <w:multiLevelType w:val="hybridMultilevel"/>
    <w:tmpl w:val="E3525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6208FB"/>
    <w:multiLevelType w:val="hybridMultilevel"/>
    <w:tmpl w:val="9156F6EA"/>
    <w:lvl w:ilvl="0" w:tplc="34622028">
      <w:start w:val="3"/>
      <w:numFmt w:val="decimal"/>
      <w:lvlText w:val="%1."/>
      <w:lvlJc w:val="left"/>
      <w:pPr>
        <w:ind w:left="3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201C70">
      <w:start w:val="1"/>
      <w:numFmt w:val="lowerLetter"/>
      <w:lvlText w:val="%2"/>
      <w:lvlJc w:val="left"/>
      <w:pPr>
        <w:ind w:left="38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4168496">
      <w:start w:val="1"/>
      <w:numFmt w:val="lowerRoman"/>
      <w:lvlText w:val="%3"/>
      <w:lvlJc w:val="left"/>
      <w:pPr>
        <w:ind w:left="4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E84D86">
      <w:start w:val="1"/>
      <w:numFmt w:val="decimal"/>
      <w:lvlText w:val="%4"/>
      <w:lvlJc w:val="left"/>
      <w:pPr>
        <w:ind w:left="5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978414E">
      <w:start w:val="1"/>
      <w:numFmt w:val="lowerLetter"/>
      <w:lvlText w:val="%5"/>
      <w:lvlJc w:val="left"/>
      <w:pPr>
        <w:ind w:left="59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E74C6D4">
      <w:start w:val="1"/>
      <w:numFmt w:val="lowerRoman"/>
      <w:lvlText w:val="%6"/>
      <w:lvlJc w:val="left"/>
      <w:pPr>
        <w:ind w:left="67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8160382">
      <w:start w:val="1"/>
      <w:numFmt w:val="decimal"/>
      <w:lvlText w:val="%7"/>
      <w:lvlJc w:val="left"/>
      <w:pPr>
        <w:ind w:left="74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F66462">
      <w:start w:val="1"/>
      <w:numFmt w:val="lowerLetter"/>
      <w:lvlText w:val="%8"/>
      <w:lvlJc w:val="left"/>
      <w:pPr>
        <w:ind w:left="81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BA64B8">
      <w:start w:val="1"/>
      <w:numFmt w:val="lowerRoman"/>
      <w:lvlText w:val="%9"/>
      <w:lvlJc w:val="left"/>
      <w:pPr>
        <w:ind w:left="8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C984975"/>
    <w:multiLevelType w:val="hybridMultilevel"/>
    <w:tmpl w:val="9B8E0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E1CBA"/>
    <w:multiLevelType w:val="multilevel"/>
    <w:tmpl w:val="8C68DBF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F285530"/>
    <w:multiLevelType w:val="hybridMultilevel"/>
    <w:tmpl w:val="9F146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CB10FE"/>
    <w:multiLevelType w:val="hybridMultilevel"/>
    <w:tmpl w:val="4350BAC8"/>
    <w:lvl w:ilvl="0" w:tplc="39BEA8F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429C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8A0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807B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BC72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5036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E60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09C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FAFA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ECA198F"/>
    <w:multiLevelType w:val="hybridMultilevel"/>
    <w:tmpl w:val="85DCD54A"/>
    <w:lvl w:ilvl="0" w:tplc="334681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64A586">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F63FE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7EA8C2">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E91DE">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4A058">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AC74E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2CCD5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04939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FBB3A92"/>
    <w:multiLevelType w:val="hybridMultilevel"/>
    <w:tmpl w:val="6576C846"/>
    <w:lvl w:ilvl="0" w:tplc="A9CA13C6">
      <w:start w:val="5"/>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3213B4">
      <w:start w:val="1"/>
      <w:numFmt w:val="lowerLetter"/>
      <w:lvlText w:val="%2"/>
      <w:lvlJc w:val="left"/>
      <w:pPr>
        <w:ind w:left="34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C60B00">
      <w:start w:val="1"/>
      <w:numFmt w:val="lowerRoman"/>
      <w:lvlText w:val="%3"/>
      <w:lvlJc w:val="left"/>
      <w:pPr>
        <w:ind w:left="41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201C52">
      <w:start w:val="1"/>
      <w:numFmt w:val="decimal"/>
      <w:lvlText w:val="%4"/>
      <w:lvlJc w:val="left"/>
      <w:pPr>
        <w:ind w:left="4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8D021B2">
      <w:start w:val="1"/>
      <w:numFmt w:val="lowerLetter"/>
      <w:lvlText w:val="%5"/>
      <w:lvlJc w:val="left"/>
      <w:pPr>
        <w:ind w:left="5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21A9A">
      <w:start w:val="1"/>
      <w:numFmt w:val="lowerRoman"/>
      <w:lvlText w:val="%6"/>
      <w:lvlJc w:val="left"/>
      <w:pPr>
        <w:ind w:left="6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0CC210">
      <w:start w:val="1"/>
      <w:numFmt w:val="decimal"/>
      <w:lvlText w:val="%7"/>
      <w:lvlJc w:val="left"/>
      <w:pPr>
        <w:ind w:left="7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B8C57C">
      <w:start w:val="1"/>
      <w:numFmt w:val="lowerLetter"/>
      <w:lvlText w:val="%8"/>
      <w:lvlJc w:val="left"/>
      <w:pPr>
        <w:ind w:left="7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A860850">
      <w:start w:val="1"/>
      <w:numFmt w:val="lowerRoman"/>
      <w:lvlText w:val="%9"/>
      <w:lvlJc w:val="left"/>
      <w:pPr>
        <w:ind w:left="8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44220536"/>
    <w:multiLevelType w:val="hybridMultilevel"/>
    <w:tmpl w:val="479CAC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511E27DB"/>
    <w:multiLevelType w:val="hybridMultilevel"/>
    <w:tmpl w:val="55B0C0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C5D16"/>
    <w:multiLevelType w:val="hybridMultilevel"/>
    <w:tmpl w:val="E2A4292C"/>
    <w:lvl w:ilvl="0" w:tplc="FBAC7872">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6EC3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074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E094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AEE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423A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C4C2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EA5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8FC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6874006"/>
    <w:multiLevelType w:val="hybridMultilevel"/>
    <w:tmpl w:val="E2A4292C"/>
    <w:lvl w:ilvl="0" w:tplc="FBAC7872">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6EC3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074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E094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AEE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423A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C4C2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EA5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8FC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72244B3"/>
    <w:multiLevelType w:val="hybridMultilevel"/>
    <w:tmpl w:val="1132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31221"/>
    <w:multiLevelType w:val="hybridMultilevel"/>
    <w:tmpl w:val="92DA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D2291"/>
    <w:multiLevelType w:val="hybridMultilevel"/>
    <w:tmpl w:val="74F43A90"/>
    <w:lvl w:ilvl="0" w:tplc="FBAC7872">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3B5FD8"/>
    <w:multiLevelType w:val="hybridMultilevel"/>
    <w:tmpl w:val="6782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11"/>
  </w:num>
  <w:num w:numId="7">
    <w:abstractNumId w:val="7"/>
  </w:num>
  <w:num w:numId="8">
    <w:abstractNumId w:val="12"/>
  </w:num>
  <w:num w:numId="9">
    <w:abstractNumId w:val="8"/>
  </w:num>
  <w:num w:numId="10">
    <w:abstractNumId w:val="9"/>
  </w:num>
  <w:num w:numId="11">
    <w:abstractNumId w:val="2"/>
  </w:num>
  <w:num w:numId="12">
    <w:abstractNumId w:val="4"/>
  </w:num>
  <w:num w:numId="13">
    <w:abstractNumId w:val="0"/>
  </w:num>
  <w:num w:numId="14">
    <w:abstractNumId w:val="10"/>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0"/>
    <w:rsid w:val="001200A5"/>
    <w:rsid w:val="001E3B47"/>
    <w:rsid w:val="00235E93"/>
    <w:rsid w:val="002C7260"/>
    <w:rsid w:val="00327E07"/>
    <w:rsid w:val="00356B9D"/>
    <w:rsid w:val="00407EB2"/>
    <w:rsid w:val="00424D77"/>
    <w:rsid w:val="0062104C"/>
    <w:rsid w:val="00714A20"/>
    <w:rsid w:val="00815751"/>
    <w:rsid w:val="00A811A8"/>
    <w:rsid w:val="00A95686"/>
    <w:rsid w:val="00AA61B1"/>
    <w:rsid w:val="00E50F35"/>
    <w:rsid w:val="00EE44DE"/>
    <w:rsid w:val="00F44178"/>
    <w:rsid w:val="00FE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A8"/>
    <w:pPr>
      <w:spacing w:after="14" w:line="268" w:lineRule="auto"/>
      <w:ind w:left="15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815751"/>
    <w:pPr>
      <w:keepNext/>
      <w:keepLines/>
      <w:numPr>
        <w:numId w:val="7"/>
      </w:numPr>
      <w:spacing w:after="0" w:line="270" w:lineRule="auto"/>
      <w:ind w:left="5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4DE"/>
    <w:pPr>
      <w:ind w:left="720"/>
      <w:contextualSpacing/>
    </w:pPr>
  </w:style>
  <w:style w:type="paragraph" w:styleId="a4">
    <w:name w:val="No Spacing"/>
    <w:uiPriority w:val="1"/>
    <w:qFormat/>
    <w:rsid w:val="00407EB2"/>
    <w:pPr>
      <w:spacing w:after="0" w:line="240" w:lineRule="auto"/>
      <w:ind w:left="152" w:hanging="10"/>
      <w:jc w:val="both"/>
    </w:pPr>
    <w:rPr>
      <w:rFonts w:ascii="Times New Roman" w:eastAsia="Times New Roman" w:hAnsi="Times New Roman" w:cs="Times New Roman"/>
      <w:color w:val="000000"/>
      <w:sz w:val="28"/>
      <w:lang w:eastAsia="ru-RU"/>
    </w:rPr>
  </w:style>
  <w:style w:type="character" w:customStyle="1" w:styleId="10">
    <w:name w:val="Заголовок 1 Знак"/>
    <w:basedOn w:val="a0"/>
    <w:link w:val="1"/>
    <w:uiPriority w:val="9"/>
    <w:rsid w:val="00815751"/>
    <w:rPr>
      <w:rFonts w:ascii="Times New Roman" w:eastAsia="Times New Roman" w:hAnsi="Times New Roman" w:cs="Times New Roman"/>
      <w:b/>
      <w:color w:val="000000"/>
      <w:sz w:val="28"/>
      <w:lang w:eastAsia="ru-RU"/>
    </w:rPr>
  </w:style>
  <w:style w:type="character" w:styleId="a5">
    <w:name w:val="Hyperlink"/>
    <w:basedOn w:val="a0"/>
    <w:uiPriority w:val="99"/>
    <w:unhideWhenUsed/>
    <w:rsid w:val="001E3B47"/>
    <w:rPr>
      <w:color w:val="0563C1" w:themeColor="hyperlink"/>
      <w:u w:val="single"/>
    </w:rPr>
  </w:style>
  <w:style w:type="paragraph" w:styleId="a6">
    <w:name w:val="Balloon Text"/>
    <w:basedOn w:val="a"/>
    <w:link w:val="a7"/>
    <w:uiPriority w:val="99"/>
    <w:semiHidden/>
    <w:unhideWhenUsed/>
    <w:rsid w:val="00327E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7E07"/>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A8"/>
    <w:pPr>
      <w:spacing w:after="14" w:line="268" w:lineRule="auto"/>
      <w:ind w:left="15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815751"/>
    <w:pPr>
      <w:keepNext/>
      <w:keepLines/>
      <w:numPr>
        <w:numId w:val="7"/>
      </w:numPr>
      <w:spacing w:after="0" w:line="270" w:lineRule="auto"/>
      <w:ind w:left="5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4DE"/>
    <w:pPr>
      <w:ind w:left="720"/>
      <w:contextualSpacing/>
    </w:pPr>
  </w:style>
  <w:style w:type="paragraph" w:styleId="a4">
    <w:name w:val="No Spacing"/>
    <w:uiPriority w:val="1"/>
    <w:qFormat/>
    <w:rsid w:val="00407EB2"/>
    <w:pPr>
      <w:spacing w:after="0" w:line="240" w:lineRule="auto"/>
      <w:ind w:left="152" w:hanging="10"/>
      <w:jc w:val="both"/>
    </w:pPr>
    <w:rPr>
      <w:rFonts w:ascii="Times New Roman" w:eastAsia="Times New Roman" w:hAnsi="Times New Roman" w:cs="Times New Roman"/>
      <w:color w:val="000000"/>
      <w:sz w:val="28"/>
      <w:lang w:eastAsia="ru-RU"/>
    </w:rPr>
  </w:style>
  <w:style w:type="character" w:customStyle="1" w:styleId="10">
    <w:name w:val="Заголовок 1 Знак"/>
    <w:basedOn w:val="a0"/>
    <w:link w:val="1"/>
    <w:uiPriority w:val="9"/>
    <w:rsid w:val="00815751"/>
    <w:rPr>
      <w:rFonts w:ascii="Times New Roman" w:eastAsia="Times New Roman" w:hAnsi="Times New Roman" w:cs="Times New Roman"/>
      <w:b/>
      <w:color w:val="000000"/>
      <w:sz w:val="28"/>
      <w:lang w:eastAsia="ru-RU"/>
    </w:rPr>
  </w:style>
  <w:style w:type="character" w:styleId="a5">
    <w:name w:val="Hyperlink"/>
    <w:basedOn w:val="a0"/>
    <w:uiPriority w:val="99"/>
    <w:unhideWhenUsed/>
    <w:rsid w:val="001E3B47"/>
    <w:rPr>
      <w:color w:val="0563C1" w:themeColor="hyperlink"/>
      <w:u w:val="single"/>
    </w:rPr>
  </w:style>
  <w:style w:type="paragraph" w:styleId="a6">
    <w:name w:val="Balloon Text"/>
    <w:basedOn w:val="a"/>
    <w:link w:val="a7"/>
    <w:uiPriority w:val="99"/>
    <w:semiHidden/>
    <w:unhideWhenUsed/>
    <w:rsid w:val="00327E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7E07"/>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85331">
      <w:bodyDiv w:val="1"/>
      <w:marLeft w:val="0"/>
      <w:marRight w:val="0"/>
      <w:marTop w:val="0"/>
      <w:marBottom w:val="0"/>
      <w:divBdr>
        <w:top w:val="none" w:sz="0" w:space="0" w:color="auto"/>
        <w:left w:val="none" w:sz="0" w:space="0" w:color="auto"/>
        <w:bottom w:val="none" w:sz="0" w:space="0" w:color="auto"/>
        <w:right w:val="none" w:sz="0" w:space="0" w:color="auto"/>
      </w:divBdr>
    </w:div>
    <w:div w:id="864442959">
      <w:bodyDiv w:val="1"/>
      <w:marLeft w:val="0"/>
      <w:marRight w:val="0"/>
      <w:marTop w:val="0"/>
      <w:marBottom w:val="0"/>
      <w:divBdr>
        <w:top w:val="none" w:sz="0" w:space="0" w:color="auto"/>
        <w:left w:val="none" w:sz="0" w:space="0" w:color="auto"/>
        <w:bottom w:val="none" w:sz="0" w:space="0" w:color="auto"/>
        <w:right w:val="none" w:sz="0" w:space="0" w:color="auto"/>
      </w:divBdr>
    </w:div>
    <w:div w:id="1301181738">
      <w:bodyDiv w:val="1"/>
      <w:marLeft w:val="0"/>
      <w:marRight w:val="0"/>
      <w:marTop w:val="0"/>
      <w:marBottom w:val="0"/>
      <w:divBdr>
        <w:top w:val="none" w:sz="0" w:space="0" w:color="auto"/>
        <w:left w:val="none" w:sz="0" w:space="0" w:color="auto"/>
        <w:bottom w:val="none" w:sz="0" w:space="0" w:color="auto"/>
        <w:right w:val="none" w:sz="0" w:space="0" w:color="auto"/>
      </w:divBdr>
    </w:div>
    <w:div w:id="1397823380">
      <w:bodyDiv w:val="1"/>
      <w:marLeft w:val="0"/>
      <w:marRight w:val="0"/>
      <w:marTop w:val="0"/>
      <w:marBottom w:val="0"/>
      <w:divBdr>
        <w:top w:val="none" w:sz="0" w:space="0" w:color="auto"/>
        <w:left w:val="none" w:sz="0" w:space="0" w:color="auto"/>
        <w:bottom w:val="none" w:sz="0" w:space="0" w:color="auto"/>
        <w:right w:val="none" w:sz="0" w:space="0" w:color="auto"/>
      </w:divBdr>
    </w:div>
    <w:div w:id="19484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1002091" TargetMode="External"/><Relationship Id="rId13" Type="http://schemas.openxmlformats.org/officeDocument/2006/relationships/hyperlink" Target="http://znanium.com/catalog/product/950079" TargetMode="External"/><Relationship Id="rId18" Type="http://schemas.openxmlformats.org/officeDocument/2006/relationships/hyperlink" Target="http://znanium.com/catalog/product/950079" TargetMode="External"/><Relationship Id="rId3" Type="http://schemas.openxmlformats.org/officeDocument/2006/relationships/styles" Target="styles.xml"/><Relationship Id="rId21" Type="http://schemas.openxmlformats.org/officeDocument/2006/relationships/hyperlink" Target="http://www.dx.doi.org/10.12737/textbook_592bf62f2c4f86.51817652" TargetMode="External"/><Relationship Id="rId7" Type="http://schemas.openxmlformats.org/officeDocument/2006/relationships/hyperlink" Target="http://znanium.com/catalog/product/970226" TargetMode="External"/><Relationship Id="rId12" Type="http://schemas.openxmlformats.org/officeDocument/2006/relationships/hyperlink" Target="http://znanium.com/catalog/product/996121" TargetMode="External"/><Relationship Id="rId17" Type="http://schemas.openxmlformats.org/officeDocument/2006/relationships/hyperlink" Target="http://znanium.com/catalog/product/430665" TargetMode="External"/><Relationship Id="rId2" Type="http://schemas.openxmlformats.org/officeDocument/2006/relationships/numbering" Target="numbering.xml"/><Relationship Id="rId16" Type="http://schemas.openxmlformats.org/officeDocument/2006/relationships/hyperlink" Target="http://znanium.com/catalog/product/961413" TargetMode="External"/><Relationship Id="rId20" Type="http://schemas.openxmlformats.org/officeDocument/2006/relationships/hyperlink" Target="http://znanium.com/catalog.php?bookinfo=4202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roduct/95007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catalog/product/952106" TargetMode="External"/><Relationship Id="rId23" Type="http://schemas.openxmlformats.org/officeDocument/2006/relationships/fontTable" Target="fontTable.xml"/><Relationship Id="rId10" Type="http://schemas.openxmlformats.org/officeDocument/2006/relationships/hyperlink" Target="http://znanium.com/catalog/product/1002051" TargetMode="External"/><Relationship Id="rId19" Type="http://schemas.openxmlformats.org/officeDocument/2006/relationships/hyperlink" Target="http://znanium.com/catalog.php?bookinfo=420256" TargetMode="External"/><Relationship Id="rId4" Type="http://schemas.microsoft.com/office/2007/relationships/stylesWithEffects" Target="stylesWithEffects.xml"/><Relationship Id="rId9" Type="http://schemas.openxmlformats.org/officeDocument/2006/relationships/hyperlink" Target="http://znanium.com/catalog/product/952104" TargetMode="External"/><Relationship Id="rId14" Type="http://schemas.openxmlformats.org/officeDocument/2006/relationships/hyperlink" Target="http://znanium.com/catalog/product/996121" TargetMode="External"/><Relationship Id="rId22" Type="http://schemas.openxmlformats.org/officeDocument/2006/relationships/hyperlink" Target="http://www.dx.doi.org/10.12737/24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4AF2-654C-4156-903F-FAFCBC44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12</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Uprav1</dc:creator>
  <cp:keywords/>
  <dc:description/>
  <cp:lastModifiedBy>UserTest</cp:lastModifiedBy>
  <cp:revision>10</cp:revision>
  <cp:lastPrinted>2019-09-26T11:20:00Z</cp:lastPrinted>
  <dcterms:created xsi:type="dcterms:W3CDTF">2018-06-25T07:43:00Z</dcterms:created>
  <dcterms:modified xsi:type="dcterms:W3CDTF">2019-10-01T07:32:00Z</dcterms:modified>
</cp:coreProperties>
</file>